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4794" w14:textId="77777777" w:rsidR="008E79B8" w:rsidRDefault="00FA6BBC">
      <w:pPr>
        <w:spacing w:after="0" w:line="259" w:lineRule="auto"/>
        <w:ind w:left="391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288FBB87" w14:textId="77777777" w:rsidR="008E79B8" w:rsidRDefault="00FA6BBC">
      <w:pPr>
        <w:spacing w:after="156" w:line="259" w:lineRule="auto"/>
        <w:ind w:left="0" w:right="179" w:firstLine="0"/>
        <w:jc w:val="center"/>
      </w:pPr>
      <w:r>
        <w:rPr>
          <w:sz w:val="28"/>
        </w:rPr>
        <w:t xml:space="preserve"> </w:t>
      </w:r>
    </w:p>
    <w:p w14:paraId="2D19FDD0" w14:textId="77777777" w:rsidR="008E79B8" w:rsidRDefault="00FA6BBC">
      <w:pPr>
        <w:spacing w:after="164" w:line="256" w:lineRule="auto"/>
        <w:ind w:left="3949" w:right="0" w:hanging="3585"/>
      </w:pPr>
      <w:r>
        <w:rPr>
          <w:b/>
          <w:sz w:val="28"/>
        </w:rPr>
        <w:t xml:space="preserve">Humber Avenue Community Allotments Community Interest Company </w:t>
      </w:r>
    </w:p>
    <w:p w14:paraId="592AF13F" w14:textId="0F127353" w:rsidR="008E79B8" w:rsidRDefault="00000949">
      <w:pPr>
        <w:spacing w:after="152" w:line="259" w:lineRule="auto"/>
        <w:ind w:left="10" w:right="271"/>
        <w:jc w:val="center"/>
      </w:pPr>
      <w:r>
        <w:rPr>
          <w:b/>
          <w:sz w:val="28"/>
        </w:rPr>
        <w:t>Committee</w:t>
      </w:r>
      <w:r w:rsidR="00FA6BBC">
        <w:rPr>
          <w:b/>
          <w:sz w:val="28"/>
        </w:rPr>
        <w:t xml:space="preserve"> Meeting </w:t>
      </w:r>
    </w:p>
    <w:p w14:paraId="5F75F22D" w14:textId="764F1817" w:rsidR="008E79B8" w:rsidRDefault="00000949">
      <w:pPr>
        <w:spacing w:after="152" w:line="259" w:lineRule="auto"/>
        <w:ind w:left="10" w:right="269"/>
        <w:jc w:val="center"/>
      </w:pPr>
      <w:r>
        <w:rPr>
          <w:b/>
          <w:sz w:val="28"/>
        </w:rPr>
        <w:t>Saturday</w:t>
      </w:r>
      <w:r w:rsidR="00FA6BBC">
        <w:rPr>
          <w:b/>
          <w:sz w:val="28"/>
        </w:rPr>
        <w:t xml:space="preserve"> </w:t>
      </w:r>
      <w:r>
        <w:rPr>
          <w:b/>
          <w:sz w:val="28"/>
        </w:rPr>
        <w:t>17</w:t>
      </w:r>
      <w:r w:rsidRPr="00000949">
        <w:rPr>
          <w:b/>
          <w:sz w:val="28"/>
          <w:vertAlign w:val="superscript"/>
        </w:rPr>
        <w:t>th</w:t>
      </w:r>
      <w:r>
        <w:rPr>
          <w:b/>
          <w:sz w:val="28"/>
        </w:rPr>
        <w:t xml:space="preserve"> June</w:t>
      </w:r>
      <w:r w:rsidR="00FA6BBC">
        <w:rPr>
          <w:b/>
          <w:sz w:val="28"/>
        </w:rPr>
        <w:t xml:space="preserve"> 2023 </w:t>
      </w:r>
      <w:r>
        <w:rPr>
          <w:b/>
          <w:sz w:val="28"/>
        </w:rPr>
        <w:t>11am – 1pm</w:t>
      </w:r>
    </w:p>
    <w:p w14:paraId="4AD87E97" w14:textId="77777777" w:rsidR="008E79B8" w:rsidRDefault="00FA6BBC">
      <w:pPr>
        <w:spacing w:after="152" w:line="259" w:lineRule="auto"/>
        <w:ind w:left="10" w:right="276"/>
        <w:jc w:val="center"/>
      </w:pPr>
      <w:r>
        <w:rPr>
          <w:b/>
          <w:sz w:val="28"/>
        </w:rPr>
        <w:t xml:space="preserve">Durrington Community Centre </w:t>
      </w:r>
    </w:p>
    <w:p w14:paraId="6E7D4351" w14:textId="77777777" w:rsidR="008E79B8" w:rsidRDefault="00FA6BBC">
      <w:pPr>
        <w:spacing w:after="156" w:line="259" w:lineRule="auto"/>
        <w:ind w:left="0" w:right="184" w:firstLine="0"/>
        <w:jc w:val="center"/>
      </w:pPr>
      <w:r>
        <w:rPr>
          <w:b/>
          <w:sz w:val="28"/>
        </w:rPr>
        <w:t xml:space="preserve"> </w:t>
      </w:r>
    </w:p>
    <w:p w14:paraId="568C59CF" w14:textId="77777777" w:rsidR="008E79B8" w:rsidRDefault="00FA6BBC">
      <w:pPr>
        <w:spacing w:after="152" w:line="259" w:lineRule="auto"/>
        <w:ind w:left="10" w:right="263"/>
        <w:jc w:val="center"/>
        <w:rPr>
          <w:b/>
          <w:sz w:val="28"/>
        </w:rPr>
      </w:pPr>
      <w:r>
        <w:rPr>
          <w:b/>
          <w:sz w:val="28"/>
        </w:rPr>
        <w:t xml:space="preserve">MINUTES </w:t>
      </w:r>
    </w:p>
    <w:p w14:paraId="419D5A74" w14:textId="4F376639" w:rsidR="0045363E" w:rsidRPr="0045363E" w:rsidRDefault="0045363E" w:rsidP="0045363E">
      <w:pPr>
        <w:spacing w:after="152" w:line="240" w:lineRule="auto"/>
        <w:ind w:left="10" w:right="263"/>
        <w:rPr>
          <w:b/>
          <w:szCs w:val="24"/>
        </w:rPr>
      </w:pPr>
      <w:r w:rsidRPr="0045363E">
        <w:rPr>
          <w:b/>
          <w:szCs w:val="24"/>
        </w:rPr>
        <w:t>Attending</w:t>
      </w:r>
    </w:p>
    <w:p w14:paraId="4FDFE9CD" w14:textId="121E987B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Peter Davey</w:t>
      </w:r>
      <w:r>
        <w:rPr>
          <w:bCs/>
          <w:szCs w:val="24"/>
        </w:rPr>
        <w:t xml:space="preserve"> - PD</w:t>
      </w:r>
    </w:p>
    <w:p w14:paraId="25B234A2" w14:textId="161396B6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Christine Busfield</w:t>
      </w:r>
      <w:r>
        <w:rPr>
          <w:bCs/>
          <w:szCs w:val="24"/>
        </w:rPr>
        <w:t xml:space="preserve"> - CB</w:t>
      </w:r>
    </w:p>
    <w:p w14:paraId="1B0642A6" w14:textId="4BD31754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Terry Smith</w:t>
      </w:r>
      <w:r>
        <w:rPr>
          <w:bCs/>
          <w:szCs w:val="24"/>
        </w:rPr>
        <w:t xml:space="preserve"> - TS</w:t>
      </w:r>
    </w:p>
    <w:p w14:paraId="561C4B9F" w14:textId="66E26397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Malcolm Hedger</w:t>
      </w:r>
      <w:r>
        <w:rPr>
          <w:bCs/>
          <w:szCs w:val="24"/>
        </w:rPr>
        <w:t xml:space="preserve"> -MH</w:t>
      </w:r>
    </w:p>
    <w:p w14:paraId="574A873B" w14:textId="256133DC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Ros Knight</w:t>
      </w:r>
      <w:r>
        <w:rPr>
          <w:bCs/>
          <w:szCs w:val="24"/>
        </w:rPr>
        <w:t xml:space="preserve"> - RK</w:t>
      </w:r>
    </w:p>
    <w:p w14:paraId="03E6E901" w14:textId="5CDE3606" w:rsidR="0045363E" w:rsidRPr="0045363E" w:rsidRDefault="0045363E" w:rsidP="0045363E">
      <w:pPr>
        <w:spacing w:after="152" w:line="240" w:lineRule="auto"/>
        <w:ind w:left="10" w:right="263"/>
        <w:rPr>
          <w:bCs/>
          <w:szCs w:val="24"/>
        </w:rPr>
      </w:pPr>
      <w:r w:rsidRPr="0045363E">
        <w:rPr>
          <w:bCs/>
          <w:szCs w:val="24"/>
        </w:rPr>
        <w:t>Ruth Allan</w:t>
      </w:r>
      <w:r>
        <w:rPr>
          <w:bCs/>
          <w:szCs w:val="24"/>
        </w:rPr>
        <w:t xml:space="preserve"> - RA</w:t>
      </w:r>
    </w:p>
    <w:p w14:paraId="615E3CE1" w14:textId="507D75B7" w:rsidR="008E79B8" w:rsidRDefault="00FA6BBC">
      <w:pPr>
        <w:pStyle w:val="Heading1"/>
        <w:ind w:left="91"/>
      </w:pPr>
      <w:r>
        <w:t>1.</w:t>
      </w:r>
      <w:r>
        <w:rPr>
          <w:rFonts w:ascii="Arial" w:eastAsia="Arial" w:hAnsi="Arial" w:cs="Arial"/>
        </w:rPr>
        <w:t xml:space="preserve"> </w:t>
      </w:r>
      <w:r w:rsidR="00000949">
        <w:t>Welcome and Apologies</w:t>
      </w:r>
    </w:p>
    <w:p w14:paraId="371707CC" w14:textId="529A426B" w:rsidR="008E79B8" w:rsidRDefault="00FA6BBC" w:rsidP="00000949">
      <w:pPr>
        <w:spacing w:after="165" w:line="249" w:lineRule="auto"/>
        <w:ind w:left="439" w:right="-2"/>
        <w:jc w:val="both"/>
      </w:pPr>
      <w:r>
        <w:t xml:space="preserve">The </w:t>
      </w:r>
      <w:r w:rsidR="00D52B70">
        <w:t>TS</w:t>
      </w:r>
      <w:r>
        <w:t xml:space="preserve"> </w:t>
      </w:r>
      <w:r w:rsidR="00000949">
        <w:t>welcomed the committee to the meeting and informed them that apologies had been received from Judy Kara and Linda Head.</w:t>
      </w:r>
      <w:r w:rsidR="00D52B70">
        <w:t xml:space="preserve"> In the absence of JK he would chair the meeting.</w:t>
      </w:r>
    </w:p>
    <w:p w14:paraId="63BDC9C5" w14:textId="77777777" w:rsidR="006378C8" w:rsidRPr="006378C8" w:rsidRDefault="006378C8" w:rsidP="00000949">
      <w:pPr>
        <w:spacing w:after="165" w:line="249" w:lineRule="auto"/>
        <w:ind w:left="439" w:right="-2"/>
        <w:jc w:val="both"/>
        <w:rPr>
          <w:sz w:val="16"/>
          <w:szCs w:val="16"/>
        </w:rPr>
      </w:pPr>
    </w:p>
    <w:p w14:paraId="0992F647" w14:textId="3C83C0CF" w:rsidR="008E79B8" w:rsidRDefault="00FA6BBC">
      <w:pPr>
        <w:pStyle w:val="Heading1"/>
        <w:ind w:left="91"/>
      </w:pPr>
      <w:r>
        <w:t>2.</w:t>
      </w:r>
      <w:r>
        <w:rPr>
          <w:rFonts w:ascii="Arial" w:eastAsia="Arial" w:hAnsi="Arial" w:cs="Arial"/>
        </w:rPr>
        <w:t xml:space="preserve"> </w:t>
      </w:r>
      <w:r w:rsidR="00000949">
        <w:t>Minutes from the last meeting</w:t>
      </w:r>
    </w:p>
    <w:p w14:paraId="0E9D3EA1" w14:textId="0FADC13A" w:rsidR="008E79B8" w:rsidRDefault="00000949" w:rsidP="00000949">
      <w:pPr>
        <w:spacing w:after="317"/>
        <w:ind w:left="439" w:right="0"/>
      </w:pPr>
      <w:r>
        <w:t xml:space="preserve">Proposed by Malcolm </w:t>
      </w:r>
      <w:r w:rsidR="0045363E">
        <w:t xml:space="preserve">Hedger </w:t>
      </w:r>
      <w:r>
        <w:t>and seconded by Peter</w:t>
      </w:r>
      <w:r w:rsidR="0045363E">
        <w:t xml:space="preserve"> Davey</w:t>
      </w:r>
    </w:p>
    <w:p w14:paraId="417867FA" w14:textId="6D7E0D03" w:rsidR="008E79B8" w:rsidRDefault="00000949">
      <w:pPr>
        <w:pStyle w:val="Heading1"/>
        <w:ind w:left="91"/>
      </w:pPr>
      <w:r>
        <w:t>3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 w:rsidR="00FA6BBC">
        <w:t xml:space="preserve">Matters arising from </w:t>
      </w:r>
      <w:r>
        <w:t>the last meeting and AGM</w:t>
      </w:r>
      <w:r w:rsidR="00FA6BBC">
        <w:t xml:space="preserve"> </w:t>
      </w:r>
    </w:p>
    <w:p w14:paraId="22B8472F" w14:textId="42C8A4D0" w:rsidR="00000949" w:rsidRPr="007705EF" w:rsidRDefault="008B7974" w:rsidP="00000949">
      <w:pPr>
        <w:ind w:left="439" w:right="0"/>
      </w:pPr>
      <w:r>
        <w:t xml:space="preserve">3.1 </w:t>
      </w:r>
      <w:r w:rsidR="000039C6">
        <w:t>Defibrillator</w:t>
      </w:r>
      <w:r>
        <w:t xml:space="preserve"> training</w:t>
      </w:r>
      <w:r w:rsidR="0097774B">
        <w:t xml:space="preserve"> deferred indefinitely.  </w:t>
      </w:r>
      <w:r w:rsidR="00D52B70">
        <w:t xml:space="preserve">RA </w:t>
      </w:r>
      <w:r w:rsidR="007705EF">
        <w:t>will</w:t>
      </w:r>
      <w:r w:rsidR="0097774B" w:rsidRPr="007705EF">
        <w:t xml:space="preserve"> set up a link on the website for training.</w:t>
      </w:r>
    </w:p>
    <w:p w14:paraId="4087C1E5" w14:textId="7760B222" w:rsidR="000513A4" w:rsidRDefault="000513A4" w:rsidP="00000949">
      <w:pPr>
        <w:ind w:left="439" w:right="0"/>
      </w:pPr>
      <w:r>
        <w:t>3.2</w:t>
      </w:r>
      <w:r w:rsidR="00000D25">
        <w:t xml:space="preserve"> Purchase of table and chairs has been undertaken.</w:t>
      </w:r>
    </w:p>
    <w:p w14:paraId="0CB7520B" w14:textId="43D5BB76" w:rsidR="00000D25" w:rsidRDefault="00000D25" w:rsidP="00000949">
      <w:pPr>
        <w:ind w:left="439" w:right="0"/>
      </w:pPr>
      <w:r>
        <w:lastRenderedPageBreak/>
        <w:t>3.3 Collection of asbestos has been undertaken.</w:t>
      </w:r>
    </w:p>
    <w:p w14:paraId="6B9CF599" w14:textId="77708484" w:rsidR="007D406F" w:rsidRDefault="007D406F" w:rsidP="00000949">
      <w:pPr>
        <w:ind w:left="439" w:right="0"/>
      </w:pPr>
      <w:r>
        <w:t xml:space="preserve">3.4 Error </w:t>
      </w:r>
      <w:r w:rsidR="008542B7">
        <w:t>i</w:t>
      </w:r>
      <w:r>
        <w:t xml:space="preserve">n </w:t>
      </w:r>
      <w:r w:rsidR="008542B7">
        <w:t xml:space="preserve">last </w:t>
      </w:r>
      <w:r>
        <w:t>Chair’s report</w:t>
      </w:r>
      <w:r w:rsidR="008542B7">
        <w:t xml:space="preserve"> rectified from Ken Olliver to Ken Oakley.</w:t>
      </w:r>
    </w:p>
    <w:p w14:paraId="27B3A513" w14:textId="7D603F3E" w:rsidR="008542B7" w:rsidRDefault="008542B7" w:rsidP="00000949">
      <w:pPr>
        <w:ind w:left="439" w:right="0"/>
      </w:pPr>
      <w:r>
        <w:t>3.5 Emergency telephone number to be displayed on site</w:t>
      </w:r>
      <w:r w:rsidR="0002503C">
        <w:t>.</w:t>
      </w:r>
    </w:p>
    <w:p w14:paraId="04D3FB73" w14:textId="77777777" w:rsidR="006378C8" w:rsidRPr="006378C8" w:rsidRDefault="006378C8" w:rsidP="00000949">
      <w:pPr>
        <w:ind w:left="439" w:right="0"/>
        <w:rPr>
          <w:sz w:val="16"/>
          <w:szCs w:val="16"/>
        </w:rPr>
      </w:pPr>
    </w:p>
    <w:p w14:paraId="007A67CE" w14:textId="567CBD1C" w:rsidR="008E79B8" w:rsidRDefault="00000949">
      <w:pPr>
        <w:pStyle w:val="Heading1"/>
        <w:ind w:left="91"/>
      </w:pPr>
      <w:r>
        <w:t>4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 w:rsidR="00FA6BBC">
        <w:t>Report</w:t>
      </w:r>
      <w:r>
        <w:t>s</w:t>
      </w:r>
    </w:p>
    <w:p w14:paraId="2C256CB6" w14:textId="40BE2584" w:rsidR="008E79B8" w:rsidRPr="00032301" w:rsidRDefault="00F44B37">
      <w:pPr>
        <w:spacing w:after="181"/>
        <w:ind w:left="439" w:right="0"/>
        <w:rPr>
          <w:b/>
          <w:bCs/>
        </w:rPr>
      </w:pPr>
      <w:r w:rsidRPr="00032301">
        <w:rPr>
          <w:b/>
          <w:bCs/>
        </w:rPr>
        <w:t>4.1 Chair’s Report</w:t>
      </w:r>
      <w:r w:rsidR="0045363E">
        <w:rPr>
          <w:b/>
          <w:bCs/>
        </w:rPr>
        <w:t xml:space="preserve"> (Submitted by TS in JK absence)</w:t>
      </w:r>
    </w:p>
    <w:p w14:paraId="5249684B" w14:textId="6F2CF952" w:rsidR="00F44B37" w:rsidRDefault="00B9474F">
      <w:pPr>
        <w:spacing w:after="181"/>
        <w:ind w:left="439" w:right="0"/>
      </w:pPr>
      <w:r>
        <w:t xml:space="preserve">The committee discussed the </w:t>
      </w:r>
      <w:r w:rsidR="00B92B9C">
        <w:t>appointment</w:t>
      </w:r>
      <w:r w:rsidR="00837D02">
        <w:t xml:space="preserve"> of a Life President following the passing of Roy Olliver and </w:t>
      </w:r>
      <w:r w:rsidR="00CF7041">
        <w:t xml:space="preserve">felt it was not needed currently but </w:t>
      </w:r>
      <w:r w:rsidR="00837D02">
        <w:t>decided to hold the appointment in abeyance</w:t>
      </w:r>
      <w:r w:rsidR="00CF7041">
        <w:t>.  C</w:t>
      </w:r>
      <w:r w:rsidR="00D52B70">
        <w:t>B</w:t>
      </w:r>
      <w:r w:rsidR="00CF7041">
        <w:t xml:space="preserve"> will attend Roy’s funeral on behalf of HACA.</w:t>
      </w:r>
    </w:p>
    <w:p w14:paraId="73654018" w14:textId="0C4BF491" w:rsidR="00CF7041" w:rsidRPr="0002503C" w:rsidRDefault="00D52B70">
      <w:pPr>
        <w:spacing w:after="181"/>
        <w:ind w:left="439" w:right="0"/>
      </w:pPr>
      <w:r>
        <w:t>RA</w:t>
      </w:r>
      <w:r w:rsidR="00CF7041" w:rsidRPr="0002503C">
        <w:t xml:space="preserve"> will remove Roy</w:t>
      </w:r>
      <w:r w:rsidR="008B3F65">
        <w:t>’s details</w:t>
      </w:r>
      <w:r w:rsidR="00CF7041" w:rsidRPr="0002503C">
        <w:t xml:space="preserve"> from the website</w:t>
      </w:r>
      <w:r w:rsidR="00B92B9C" w:rsidRPr="0002503C">
        <w:t xml:space="preserve"> at the end of </w:t>
      </w:r>
      <w:r w:rsidR="008B3F65">
        <w:t>June</w:t>
      </w:r>
      <w:r w:rsidR="00B92B9C" w:rsidRPr="0002503C">
        <w:t xml:space="preserve">, </w:t>
      </w:r>
      <w:r w:rsidR="008B3F65">
        <w:t>after</w:t>
      </w:r>
      <w:r w:rsidR="00B92B9C" w:rsidRPr="0002503C">
        <w:t xml:space="preserve"> his funeral</w:t>
      </w:r>
      <w:r w:rsidR="008B3F65">
        <w:t xml:space="preserve"> has taken place</w:t>
      </w:r>
      <w:r w:rsidR="00B92B9C" w:rsidRPr="0002503C">
        <w:t>.</w:t>
      </w:r>
    </w:p>
    <w:p w14:paraId="1BE36429" w14:textId="334B7C8F" w:rsidR="00866864" w:rsidRPr="00866864" w:rsidRDefault="00866864">
      <w:pPr>
        <w:spacing w:after="181"/>
        <w:ind w:left="439" w:right="0"/>
      </w:pPr>
      <w:r>
        <w:t>The committee dis</w:t>
      </w:r>
      <w:r w:rsidR="001D5C89">
        <w:t xml:space="preserve">cuss a </w:t>
      </w:r>
      <w:r w:rsidR="0045363E">
        <w:t xml:space="preserve">cultivation </w:t>
      </w:r>
      <w:r w:rsidR="001D5C89">
        <w:t xml:space="preserve">complaint from a plotholder against the </w:t>
      </w:r>
      <w:r w:rsidR="0045363E">
        <w:t>C</w:t>
      </w:r>
      <w:r w:rsidR="00F70636">
        <w:t xml:space="preserve">ompany </w:t>
      </w:r>
      <w:r w:rsidR="0045363E">
        <w:t>S</w:t>
      </w:r>
      <w:r w:rsidR="001D5C89">
        <w:t xml:space="preserve">ecretary, who leaves the room.  </w:t>
      </w:r>
      <w:r w:rsidR="00D52B70">
        <w:t>PD</w:t>
      </w:r>
      <w:r w:rsidR="0045363E">
        <w:t xml:space="preserve"> </w:t>
      </w:r>
      <w:r w:rsidR="001D5C89">
        <w:t xml:space="preserve">takes over the </w:t>
      </w:r>
      <w:r w:rsidR="00F70636">
        <w:t>c</w:t>
      </w:r>
      <w:r w:rsidR="001D5C89">
        <w:t>hairing of the meeting</w:t>
      </w:r>
      <w:r w:rsidR="000C6EF6">
        <w:t xml:space="preserve"> a</w:t>
      </w:r>
      <w:r w:rsidR="006A07E3">
        <w:t xml:space="preserve">nd will circulate his </w:t>
      </w:r>
      <w:r w:rsidR="0073351E">
        <w:t xml:space="preserve">draft </w:t>
      </w:r>
      <w:r w:rsidR="006A07E3">
        <w:t>reply to the plotholder to those in the room for comments.</w:t>
      </w:r>
    </w:p>
    <w:p w14:paraId="00F4DF3A" w14:textId="36A9EF0E" w:rsidR="00032301" w:rsidRDefault="00032301">
      <w:pPr>
        <w:spacing w:after="181"/>
        <w:ind w:left="439" w:right="0"/>
        <w:rPr>
          <w:b/>
          <w:bCs/>
        </w:rPr>
      </w:pPr>
      <w:r>
        <w:rPr>
          <w:b/>
          <w:bCs/>
        </w:rPr>
        <w:t>4.2 Membership Secretary’s Report</w:t>
      </w:r>
    </w:p>
    <w:p w14:paraId="1618954D" w14:textId="24B18B72" w:rsidR="00032301" w:rsidRDefault="00675398">
      <w:pPr>
        <w:spacing w:after="181"/>
        <w:ind w:left="439" w:right="0"/>
      </w:pPr>
      <w:r>
        <w:t>C</w:t>
      </w:r>
      <w:r w:rsidR="00D52B70">
        <w:t>B</w:t>
      </w:r>
      <w:r>
        <w:t xml:space="preserve"> reported that there was an issue with an incorrect email address </w:t>
      </w:r>
      <w:r w:rsidR="00DE7827">
        <w:t>of someone on the waiting list but this is now resolved.  T</w:t>
      </w:r>
      <w:r w:rsidR="00D52B70">
        <w:t xml:space="preserve">S </w:t>
      </w:r>
      <w:r w:rsidR="00DE7827">
        <w:t>informed the committee that plot 28 is considering giving up their plot.</w:t>
      </w:r>
    </w:p>
    <w:p w14:paraId="3E29BC19" w14:textId="687E1006" w:rsidR="00385931" w:rsidRPr="00744C10" w:rsidRDefault="00385931">
      <w:pPr>
        <w:spacing w:after="181"/>
        <w:ind w:left="439" w:right="0"/>
        <w:rPr>
          <w:b/>
          <w:bCs/>
        </w:rPr>
      </w:pPr>
      <w:r w:rsidRPr="00744C10">
        <w:rPr>
          <w:b/>
          <w:bCs/>
        </w:rPr>
        <w:t>4.3 Treasurer’s Report</w:t>
      </w:r>
    </w:p>
    <w:p w14:paraId="091721CF" w14:textId="7C8EF233" w:rsidR="00385931" w:rsidRDefault="00635BD8">
      <w:pPr>
        <w:spacing w:after="181"/>
        <w:ind w:left="439" w:right="0"/>
      </w:pPr>
      <w:r>
        <w:t>P</w:t>
      </w:r>
      <w:r w:rsidR="00D52B70">
        <w:t xml:space="preserve">D </w:t>
      </w:r>
      <w:r>
        <w:t xml:space="preserve">handed out </w:t>
      </w:r>
      <w:r w:rsidR="00B732EC">
        <w:t xml:space="preserve">the Income </w:t>
      </w:r>
      <w:r w:rsidR="0045363E">
        <w:t xml:space="preserve">&amp; </w:t>
      </w:r>
      <w:r w:rsidR="00B732EC">
        <w:t xml:space="preserve">Expenditure Report for June 2023 and stated that </w:t>
      </w:r>
      <w:r w:rsidR="00FB3558">
        <w:t xml:space="preserve">finances were in a healthy state and </w:t>
      </w:r>
      <w:r w:rsidR="00B732EC">
        <w:t>little had changed since the AGM</w:t>
      </w:r>
      <w:r w:rsidR="00FB3558">
        <w:t>.</w:t>
      </w:r>
      <w:r w:rsidR="00744C10">
        <w:t xml:space="preserve">  He handed out the Year end spending review</w:t>
      </w:r>
      <w:r w:rsidR="00A22163">
        <w:t xml:space="preserve"> and highlighted the expenditure in the pipeline</w:t>
      </w:r>
      <w:r w:rsidR="00411215">
        <w:t>:</w:t>
      </w:r>
    </w:p>
    <w:p w14:paraId="3DB70CAD" w14:textId="27AF2E66" w:rsidR="00A22163" w:rsidRDefault="00775ABF" w:rsidP="00411215">
      <w:pPr>
        <w:pStyle w:val="ListParagraph"/>
        <w:numPr>
          <w:ilvl w:val="0"/>
          <w:numId w:val="4"/>
        </w:numPr>
        <w:spacing w:after="181"/>
        <w:ind w:right="0"/>
      </w:pPr>
      <w:r>
        <w:t xml:space="preserve">Larger sink for toilet – </w:t>
      </w:r>
      <w:r w:rsidRPr="0045363E">
        <w:rPr>
          <w:color w:val="auto"/>
        </w:rPr>
        <w:t xml:space="preserve">Richard </w:t>
      </w:r>
      <w:r w:rsidR="00A57BB8" w:rsidRPr="0045363E">
        <w:rPr>
          <w:color w:val="auto"/>
        </w:rPr>
        <w:t>Billinghurst</w:t>
      </w:r>
      <w:r w:rsidRPr="0045363E">
        <w:rPr>
          <w:color w:val="auto"/>
        </w:rPr>
        <w:t xml:space="preserve"> </w:t>
      </w:r>
      <w:r>
        <w:t>will price this up.</w:t>
      </w:r>
      <w:r w:rsidR="00F8044C">
        <w:t xml:space="preserve">  Estimated to be £300-£400.</w:t>
      </w:r>
    </w:p>
    <w:p w14:paraId="179D678B" w14:textId="4BDF92DC" w:rsidR="00775ABF" w:rsidRDefault="00775ABF" w:rsidP="00411215">
      <w:pPr>
        <w:pStyle w:val="ListParagraph"/>
        <w:numPr>
          <w:ilvl w:val="0"/>
          <w:numId w:val="4"/>
        </w:numPr>
        <w:spacing w:after="181"/>
        <w:ind w:right="0"/>
      </w:pPr>
      <w:r>
        <w:t xml:space="preserve">Fence for accessible plot </w:t>
      </w:r>
      <w:r w:rsidR="00F8044C">
        <w:t>– T</w:t>
      </w:r>
      <w:r w:rsidR="00D52B70">
        <w:t xml:space="preserve">S </w:t>
      </w:r>
      <w:r w:rsidR="00F8044C">
        <w:t xml:space="preserve">informed the committee that the cost of materials would be £98 plus </w:t>
      </w:r>
      <w:r w:rsidR="00A57BB8">
        <w:t>one</w:t>
      </w:r>
      <w:r w:rsidR="00F8044C">
        <w:t xml:space="preserve"> day’s labour</w:t>
      </w:r>
      <w:r w:rsidR="00112BBC">
        <w:t>.</w:t>
      </w:r>
    </w:p>
    <w:p w14:paraId="0EEF3AC0" w14:textId="6606EADE" w:rsidR="00112BBC" w:rsidRDefault="00112BBC" w:rsidP="00411215">
      <w:pPr>
        <w:pStyle w:val="ListParagraph"/>
        <w:numPr>
          <w:ilvl w:val="0"/>
          <w:numId w:val="4"/>
        </w:numPr>
        <w:spacing w:after="181"/>
        <w:ind w:right="0"/>
      </w:pPr>
      <w:r>
        <w:t xml:space="preserve">Yellow lines – </w:t>
      </w:r>
      <w:r w:rsidR="001D249A">
        <w:t>the painting of yellow lines is discussed further under item 6</w:t>
      </w:r>
      <w:r w:rsidR="009F464B">
        <w:t>b.</w:t>
      </w:r>
    </w:p>
    <w:p w14:paraId="5E2EA3B6" w14:textId="559BEB5C" w:rsidR="00647C07" w:rsidRDefault="00647C07" w:rsidP="00411215">
      <w:pPr>
        <w:pStyle w:val="ListParagraph"/>
        <w:numPr>
          <w:ilvl w:val="0"/>
          <w:numId w:val="4"/>
        </w:numPr>
        <w:spacing w:after="181"/>
        <w:ind w:right="0"/>
      </w:pPr>
      <w:r>
        <w:t>Website costs – R</w:t>
      </w:r>
      <w:r w:rsidR="00D52B70">
        <w:t>A</w:t>
      </w:r>
      <w:r>
        <w:t xml:space="preserve"> informed the committee the cost would be £120</w:t>
      </w:r>
    </w:p>
    <w:p w14:paraId="43CB7337" w14:textId="0FCCA26E" w:rsidR="00647C07" w:rsidRDefault="00647C07" w:rsidP="00411215">
      <w:pPr>
        <w:pStyle w:val="ListParagraph"/>
        <w:numPr>
          <w:ilvl w:val="0"/>
          <w:numId w:val="4"/>
        </w:numPr>
        <w:spacing w:after="181"/>
        <w:ind w:right="0"/>
      </w:pPr>
      <w:r>
        <w:t>Tax – C</w:t>
      </w:r>
      <w:r w:rsidR="00D52B70">
        <w:t>B</w:t>
      </w:r>
      <w:r>
        <w:t xml:space="preserve"> estimated this to be around £100</w:t>
      </w:r>
      <w:r w:rsidR="00E73574">
        <w:t>.</w:t>
      </w:r>
    </w:p>
    <w:p w14:paraId="2632D595" w14:textId="01A5C0EF" w:rsidR="00E73574" w:rsidRDefault="00E73574">
      <w:pPr>
        <w:spacing w:after="181"/>
        <w:ind w:left="439" w:right="0"/>
      </w:pPr>
      <w:r>
        <w:lastRenderedPageBreak/>
        <w:t>P</w:t>
      </w:r>
      <w:r w:rsidR="00D52B70">
        <w:t xml:space="preserve">D </w:t>
      </w:r>
      <w:r>
        <w:t>explained that</w:t>
      </w:r>
      <w:r w:rsidR="00F32746">
        <w:t xml:space="preserve"> any surplus funds would most likely be used up in </w:t>
      </w:r>
      <w:r w:rsidR="000F78F7">
        <w:t>expenditure on</w:t>
      </w:r>
      <w:r>
        <w:t xml:space="preserve"> the</w:t>
      </w:r>
      <w:r w:rsidR="00F32746">
        <w:t xml:space="preserve"> projects in the pipeline</w:t>
      </w:r>
      <w:r w:rsidR="008609BA">
        <w:t>, thus ensuring HACA does not end up with a substantial profit.  C</w:t>
      </w:r>
      <w:r w:rsidR="00D52B70">
        <w:t>B</w:t>
      </w:r>
      <w:r w:rsidR="008609BA">
        <w:t xml:space="preserve"> suggested putting surplus money into the contingency fund</w:t>
      </w:r>
      <w:r w:rsidR="002C2DE1">
        <w:t>.  Peter will order a skip next week and the committee agreed it should arrive on a Friday afternoon</w:t>
      </w:r>
      <w:r w:rsidR="004F5FAF">
        <w:t>.  R</w:t>
      </w:r>
      <w:r w:rsidR="00D52B70">
        <w:t>A</w:t>
      </w:r>
      <w:r w:rsidR="004F5FAF">
        <w:t xml:space="preserve"> suggested highlighting the availability of the free table to avoid </w:t>
      </w:r>
      <w:r w:rsidR="000F78F7">
        <w:t>reusable</w:t>
      </w:r>
      <w:r w:rsidR="004F5FAF">
        <w:t xml:space="preserve"> items being placed in the skip.</w:t>
      </w:r>
      <w:r w:rsidR="00725026">
        <w:t xml:space="preserve">  A further skip is planned for August.</w:t>
      </w:r>
    </w:p>
    <w:p w14:paraId="518869BE" w14:textId="3256B704" w:rsidR="00EF4372" w:rsidRDefault="00EF4372">
      <w:pPr>
        <w:spacing w:after="181"/>
        <w:ind w:left="439" w:right="0"/>
      </w:pPr>
      <w:r>
        <w:t>C</w:t>
      </w:r>
      <w:r w:rsidR="00D52B70">
        <w:t xml:space="preserve">B </w:t>
      </w:r>
      <w:r>
        <w:t>reported some confusion over the HACA tax return, which is thought to have already been completed under a different ID number.</w:t>
      </w:r>
      <w:r w:rsidR="006E4F18">
        <w:t xml:space="preserve">  Completion of tax returns has been handed over to an accountant.</w:t>
      </w:r>
    </w:p>
    <w:p w14:paraId="73B1A7D7" w14:textId="61554693" w:rsidR="00AC40E3" w:rsidRPr="00B525EE" w:rsidRDefault="00AC40E3">
      <w:pPr>
        <w:spacing w:after="181"/>
        <w:ind w:left="439" w:right="0"/>
        <w:rPr>
          <w:b/>
          <w:bCs/>
        </w:rPr>
      </w:pPr>
      <w:r w:rsidRPr="00B525EE">
        <w:rPr>
          <w:b/>
          <w:bCs/>
        </w:rPr>
        <w:t>4.4 Company Secretary’s Report</w:t>
      </w:r>
    </w:p>
    <w:p w14:paraId="3F342A69" w14:textId="1F667FA5" w:rsidR="00AC40E3" w:rsidRPr="00B525EE" w:rsidRDefault="00805DE4">
      <w:pPr>
        <w:spacing w:after="181"/>
        <w:ind w:left="439" w:right="0"/>
      </w:pPr>
      <w:r>
        <w:t>T</w:t>
      </w:r>
      <w:r w:rsidR="00D52B70">
        <w:t>S</w:t>
      </w:r>
      <w:r>
        <w:t xml:space="preserve"> informed the committee that HACA have been invited to sit on the appraisal panel for approving grants</w:t>
      </w:r>
      <w:r w:rsidR="00010CD7">
        <w:t xml:space="preserve"> by the organisation that provided the </w:t>
      </w:r>
      <w:r w:rsidR="000F78F7">
        <w:t>defibrillator</w:t>
      </w:r>
      <w:r w:rsidR="00010CD7">
        <w:t xml:space="preserve">.  </w:t>
      </w:r>
      <w:r w:rsidR="00010CD7" w:rsidRPr="00B525EE">
        <w:t>This is on 30</w:t>
      </w:r>
      <w:r w:rsidR="00010CD7" w:rsidRPr="00B525EE">
        <w:rPr>
          <w:vertAlign w:val="superscript"/>
        </w:rPr>
        <w:t>th</w:t>
      </w:r>
      <w:r w:rsidR="00010CD7" w:rsidRPr="00B525EE">
        <w:t xml:space="preserve"> June and T</w:t>
      </w:r>
      <w:r w:rsidR="00D52B70">
        <w:t>S</w:t>
      </w:r>
      <w:r w:rsidR="00010CD7" w:rsidRPr="00B525EE">
        <w:t xml:space="preserve"> will attend on behalf of HACA.</w:t>
      </w:r>
    </w:p>
    <w:p w14:paraId="0CC1F14C" w14:textId="5D1AEED7" w:rsidR="00B86783" w:rsidRDefault="00D52B70">
      <w:pPr>
        <w:spacing w:after="181"/>
        <w:ind w:left="439" w:right="0"/>
      </w:pPr>
      <w:r>
        <w:t>TS</w:t>
      </w:r>
      <w:r w:rsidR="00B86783">
        <w:t xml:space="preserve"> </w:t>
      </w:r>
      <w:r w:rsidR="007769FD">
        <w:t>informed</w:t>
      </w:r>
      <w:r w:rsidR="00B86783">
        <w:t xml:space="preserve"> the committee that the Environment Agency have asked if HACA can host th</w:t>
      </w:r>
      <w:r w:rsidR="007769FD">
        <w:t xml:space="preserve">eir staff in undertaking </w:t>
      </w:r>
      <w:r>
        <w:t>a</w:t>
      </w:r>
      <w:r w:rsidR="007769FD">
        <w:t xml:space="preserve"> project</w:t>
      </w:r>
      <w:r>
        <w:t xml:space="preserve"> </w:t>
      </w:r>
      <w:r w:rsidR="007769FD">
        <w:t>on site</w:t>
      </w:r>
      <w:r>
        <w:t xml:space="preserve">. </w:t>
      </w:r>
      <w:r w:rsidR="002F7828">
        <w:t>T</w:t>
      </w:r>
      <w:r>
        <w:t>S</w:t>
      </w:r>
      <w:r w:rsidR="002F7828">
        <w:t xml:space="preserve"> suggested the clearance of Roy’s plot</w:t>
      </w:r>
      <w:r>
        <w:t>.</w:t>
      </w:r>
    </w:p>
    <w:p w14:paraId="2E7A6C26" w14:textId="019D3F93" w:rsidR="00F12365" w:rsidRDefault="00F12365">
      <w:pPr>
        <w:spacing w:after="181"/>
        <w:ind w:left="439" w:right="0"/>
      </w:pPr>
      <w:r>
        <w:t>T</w:t>
      </w:r>
      <w:r w:rsidR="00D52B70">
        <w:t>S</w:t>
      </w:r>
      <w:r>
        <w:t xml:space="preserve"> suggested </w:t>
      </w:r>
      <w:r w:rsidR="008925DE">
        <w:t xml:space="preserve">helping with watering and general maintenance of plots </w:t>
      </w:r>
      <w:r w:rsidR="00853197">
        <w:t>for</w:t>
      </w:r>
      <w:r w:rsidR="008925DE">
        <w:t xml:space="preserve"> those </w:t>
      </w:r>
      <w:r w:rsidR="00853197">
        <w:t xml:space="preserve">who may be </w:t>
      </w:r>
      <w:r w:rsidR="008925DE">
        <w:t>struggling could be an ongoing project for the committee.</w:t>
      </w:r>
    </w:p>
    <w:p w14:paraId="0D6A0971" w14:textId="77777777" w:rsidR="006378C8" w:rsidRPr="006378C8" w:rsidRDefault="006378C8">
      <w:pPr>
        <w:spacing w:after="181"/>
        <w:ind w:left="439" w:right="0"/>
        <w:rPr>
          <w:sz w:val="16"/>
          <w:szCs w:val="16"/>
        </w:rPr>
      </w:pPr>
    </w:p>
    <w:p w14:paraId="32C849C0" w14:textId="4222A1B1" w:rsidR="008E79B8" w:rsidRDefault="00000949">
      <w:pPr>
        <w:pStyle w:val="Heading1"/>
        <w:ind w:left="91"/>
      </w:pPr>
      <w:r>
        <w:t>5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>
        <w:t>Website and Facebook</w:t>
      </w:r>
      <w:r w:rsidR="00FA6BBC">
        <w:t xml:space="preserve"> </w:t>
      </w:r>
    </w:p>
    <w:p w14:paraId="58FD1DCE" w14:textId="443D511B" w:rsidR="008E79B8" w:rsidRDefault="006A3F6D">
      <w:pPr>
        <w:spacing w:after="0"/>
        <w:ind w:left="439" w:right="0"/>
      </w:pPr>
      <w:r>
        <w:t>R</w:t>
      </w:r>
      <w:r w:rsidR="00D52B70">
        <w:t>A</w:t>
      </w:r>
      <w:r>
        <w:t xml:space="preserve"> reported that plotholders are using </w:t>
      </w:r>
      <w:r w:rsidR="00686829">
        <w:t xml:space="preserve">both the website and </w:t>
      </w:r>
      <w:r>
        <w:t>Facebook more</w:t>
      </w:r>
      <w:r w:rsidR="00686829">
        <w:t xml:space="preserve">.  </w:t>
      </w:r>
      <w:r w:rsidR="00F125FE" w:rsidRPr="004B4BC1">
        <w:t>As part of housekeeping on the website, R</w:t>
      </w:r>
      <w:r w:rsidR="00D52B70">
        <w:t>A</w:t>
      </w:r>
      <w:r w:rsidR="00F125FE" w:rsidRPr="004B4BC1">
        <w:t xml:space="preserve"> will remove the short notices.</w:t>
      </w:r>
    </w:p>
    <w:p w14:paraId="634FB248" w14:textId="77777777" w:rsidR="006378C8" w:rsidRPr="006378C8" w:rsidRDefault="006378C8">
      <w:pPr>
        <w:spacing w:after="0"/>
        <w:ind w:left="439" w:right="0"/>
        <w:rPr>
          <w:sz w:val="16"/>
          <w:szCs w:val="16"/>
        </w:rPr>
      </w:pPr>
    </w:p>
    <w:p w14:paraId="595A860D" w14:textId="77777777" w:rsidR="008E79B8" w:rsidRDefault="00FA6BBC">
      <w:pPr>
        <w:spacing w:after="0" w:line="259" w:lineRule="auto"/>
        <w:ind w:left="391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63A9D817" w14:textId="2EFD706A" w:rsidR="008E79B8" w:rsidRDefault="004D545C">
      <w:pPr>
        <w:pStyle w:val="Heading1"/>
        <w:ind w:left="91"/>
      </w:pPr>
      <w:r>
        <w:t>6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 w:rsidR="0097598F">
        <w:t>Projects</w:t>
      </w:r>
      <w:r w:rsidR="00FA6BBC">
        <w:t xml:space="preserve"> </w:t>
      </w:r>
    </w:p>
    <w:p w14:paraId="52052F08" w14:textId="375B3F3F" w:rsidR="008E79B8" w:rsidRDefault="00731080" w:rsidP="0097598F">
      <w:pPr>
        <w:ind w:left="439" w:right="0"/>
      </w:pPr>
      <w:r>
        <w:t>M</w:t>
      </w:r>
      <w:r w:rsidR="00D52B70">
        <w:t xml:space="preserve">H </w:t>
      </w:r>
      <w:r>
        <w:t>ran through the current projects and the committee discussed these:</w:t>
      </w:r>
    </w:p>
    <w:p w14:paraId="02DFE661" w14:textId="57F2945A" w:rsidR="00731080" w:rsidRDefault="00A3098B" w:rsidP="00B66DB7">
      <w:pPr>
        <w:pStyle w:val="ListParagraph"/>
        <w:numPr>
          <w:ilvl w:val="0"/>
          <w:numId w:val="2"/>
        </w:numPr>
        <w:ind w:right="0"/>
      </w:pPr>
      <w:r>
        <w:t>Larger sink for the toilet – it was agreed to go ahead with this</w:t>
      </w:r>
      <w:r w:rsidR="008F4E7E">
        <w:t>, as a larger sink should decrease the amount of water on the floor.</w:t>
      </w:r>
    </w:p>
    <w:p w14:paraId="6D8D9B38" w14:textId="4A22AB9F" w:rsidR="008F4E7E" w:rsidRDefault="008F4E7E" w:rsidP="00B66DB7">
      <w:pPr>
        <w:pStyle w:val="ListParagraph"/>
        <w:numPr>
          <w:ilvl w:val="0"/>
          <w:numId w:val="2"/>
        </w:numPr>
        <w:ind w:right="0"/>
        <w:rPr>
          <w:b/>
          <w:bCs/>
        </w:rPr>
      </w:pPr>
      <w:r>
        <w:t xml:space="preserve">Yellow lines </w:t>
      </w:r>
      <w:r w:rsidR="0056341A">
        <w:t xml:space="preserve">– </w:t>
      </w:r>
      <w:r w:rsidR="001911D7">
        <w:t>a recent Health and Safety inspection carried out on site highlighted</w:t>
      </w:r>
      <w:r w:rsidR="002B23CC">
        <w:t xml:space="preserve"> parking on the entrance road inside the main gate as a high risk</w:t>
      </w:r>
      <w:r w:rsidR="00CE6919">
        <w:t>, therefore the painting of yellow lines</w:t>
      </w:r>
      <w:r w:rsidR="00DE2511">
        <w:t xml:space="preserve"> was being considered to prevent this happening.</w:t>
      </w:r>
      <w:r w:rsidR="00C807B6">
        <w:t xml:space="preserve">  M</w:t>
      </w:r>
      <w:r w:rsidR="00D52B70">
        <w:t>A</w:t>
      </w:r>
      <w:r w:rsidR="00C807B6">
        <w:t xml:space="preserve"> informed the committee that</w:t>
      </w:r>
      <w:r w:rsidR="00CE6919">
        <w:t xml:space="preserve"> a quote of £630 had been received.</w:t>
      </w:r>
      <w:r w:rsidR="00504A9F">
        <w:t xml:space="preserve">  The committee discussed the difficul</w:t>
      </w:r>
      <w:r w:rsidR="006E6C15">
        <w:t xml:space="preserve">ty in enforcing the yellow lines along with the cost and decided </w:t>
      </w:r>
      <w:r w:rsidR="00906AB8">
        <w:t xml:space="preserve">to initially put a sign on the gate asking plotholders not to </w:t>
      </w:r>
      <w:r w:rsidR="00906AB8">
        <w:lastRenderedPageBreak/>
        <w:t>obstruct the entrance.</w:t>
      </w:r>
      <w:r w:rsidR="00C910EF">
        <w:t xml:space="preserve">  A further discussion regarding some plotholders not opening both gates when arriving or leaving the site</w:t>
      </w:r>
      <w:r w:rsidR="00630A2F">
        <w:t>, causing a backlog and near misses</w:t>
      </w:r>
      <w:r w:rsidR="00853197">
        <w:t>,</w:t>
      </w:r>
      <w:r w:rsidR="00630A2F">
        <w:t xml:space="preserve"> resulted in a decision to add a sign asking plotholders to open both gates</w:t>
      </w:r>
      <w:r w:rsidR="00214183">
        <w:t xml:space="preserve">.  </w:t>
      </w:r>
      <w:r w:rsidR="00214183" w:rsidRPr="00570CAF">
        <w:t>R</w:t>
      </w:r>
      <w:r w:rsidR="00D52B70">
        <w:t>K</w:t>
      </w:r>
      <w:r w:rsidR="00214183" w:rsidRPr="00570CAF">
        <w:t xml:space="preserve"> will include this in the next newsletter.</w:t>
      </w:r>
    </w:p>
    <w:p w14:paraId="5F111124" w14:textId="4B8E93BF" w:rsidR="00A0702D" w:rsidRPr="003E293F" w:rsidRDefault="003E293F" w:rsidP="00B66DB7">
      <w:pPr>
        <w:pStyle w:val="ListParagraph"/>
        <w:numPr>
          <w:ilvl w:val="0"/>
          <w:numId w:val="2"/>
        </w:numPr>
        <w:ind w:right="0"/>
      </w:pPr>
      <w:r w:rsidRPr="003E293F">
        <w:t>The path behind the green bins has now been concreted.</w:t>
      </w:r>
    </w:p>
    <w:p w14:paraId="66C81DE2" w14:textId="54501B5F" w:rsidR="003E293F" w:rsidRDefault="00373915" w:rsidP="00B66DB7">
      <w:pPr>
        <w:pStyle w:val="ListParagraph"/>
        <w:numPr>
          <w:ilvl w:val="0"/>
          <w:numId w:val="2"/>
        </w:numPr>
        <w:ind w:right="0"/>
      </w:pPr>
      <w:r w:rsidRPr="00373915">
        <w:t>A small fence will be put up along the south side of the accessible plot.</w:t>
      </w:r>
    </w:p>
    <w:p w14:paraId="760C33BA" w14:textId="13ED8F07" w:rsidR="00373915" w:rsidRDefault="00801FA9" w:rsidP="00B66DB7">
      <w:pPr>
        <w:pStyle w:val="ListParagraph"/>
        <w:numPr>
          <w:ilvl w:val="0"/>
          <w:numId w:val="2"/>
        </w:numPr>
        <w:ind w:right="0"/>
      </w:pPr>
      <w:r>
        <w:t>Gareth has cleared the rear of plot</w:t>
      </w:r>
      <w:r w:rsidR="00D52B70">
        <w:t>s 54, 55 &amp;</w:t>
      </w:r>
      <w:r>
        <w:t xml:space="preserve"> 56.</w:t>
      </w:r>
      <w:r w:rsidR="00D52B70">
        <w:t xml:space="preserve"> Some tidying up work remains</w:t>
      </w:r>
    </w:p>
    <w:p w14:paraId="6909399B" w14:textId="7056C2DA" w:rsidR="00801FA9" w:rsidRDefault="00801FA9" w:rsidP="00B66DB7">
      <w:pPr>
        <w:pStyle w:val="ListParagraph"/>
        <w:numPr>
          <w:ilvl w:val="0"/>
          <w:numId w:val="2"/>
        </w:numPr>
        <w:ind w:right="0"/>
      </w:pPr>
      <w:r>
        <w:t>The road on the west si</w:t>
      </w:r>
      <w:r w:rsidR="00815C12">
        <w:t>d</w:t>
      </w:r>
      <w:r>
        <w:t>e is in the hands of the council, who are obtaining a new price</w:t>
      </w:r>
      <w:r w:rsidR="00CC7EC8">
        <w:t xml:space="preserve"> for the works</w:t>
      </w:r>
      <w:r>
        <w:t>.</w:t>
      </w:r>
    </w:p>
    <w:p w14:paraId="41F19C08" w14:textId="1F69AC3D" w:rsidR="00801FA9" w:rsidRDefault="00CC7EC8" w:rsidP="00B66DB7">
      <w:pPr>
        <w:pStyle w:val="ListParagraph"/>
        <w:numPr>
          <w:ilvl w:val="0"/>
          <w:numId w:val="2"/>
        </w:numPr>
        <w:ind w:right="0"/>
      </w:pPr>
      <w:r>
        <w:t>The shed roof on the accessible plot needs finishing, also a hose reel is required.</w:t>
      </w:r>
    </w:p>
    <w:p w14:paraId="1D4E4890" w14:textId="649072CD" w:rsidR="00E61D53" w:rsidRDefault="00E61D53" w:rsidP="00B66DB7">
      <w:pPr>
        <w:pStyle w:val="ListParagraph"/>
        <w:numPr>
          <w:ilvl w:val="0"/>
          <w:numId w:val="2"/>
        </w:numPr>
        <w:ind w:right="0"/>
      </w:pPr>
      <w:r>
        <w:t>Plot 49 will have raised beds.</w:t>
      </w:r>
    </w:p>
    <w:p w14:paraId="1D8A886E" w14:textId="34AFC0F4" w:rsidR="00E61D53" w:rsidRDefault="00E61D53" w:rsidP="00B66DB7">
      <w:pPr>
        <w:pStyle w:val="ListParagraph"/>
        <w:numPr>
          <w:ilvl w:val="0"/>
          <w:numId w:val="2"/>
        </w:numPr>
        <w:ind w:right="0"/>
      </w:pPr>
      <w:r>
        <w:t>New vegetable washing buckets have been purchased by T</w:t>
      </w:r>
      <w:r w:rsidR="00D52B70">
        <w:t>S</w:t>
      </w:r>
      <w:r>
        <w:t>.</w:t>
      </w:r>
    </w:p>
    <w:p w14:paraId="4FED72C4" w14:textId="558A14E6" w:rsidR="008E79B8" w:rsidRDefault="008E79B8">
      <w:pPr>
        <w:spacing w:after="0" w:line="259" w:lineRule="auto"/>
        <w:ind w:left="3912" w:right="0" w:firstLine="0"/>
        <w:jc w:val="center"/>
      </w:pPr>
    </w:p>
    <w:p w14:paraId="3519DD86" w14:textId="07656732" w:rsidR="008E79B8" w:rsidRDefault="006D5B84">
      <w:pPr>
        <w:pStyle w:val="Heading1"/>
        <w:ind w:left="91"/>
      </w:pPr>
      <w:r>
        <w:t>7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>
        <w:t>Newsletter</w:t>
      </w:r>
    </w:p>
    <w:p w14:paraId="64265421" w14:textId="7D5C9CEE" w:rsidR="008E79B8" w:rsidRPr="00111400" w:rsidRDefault="006D5B84" w:rsidP="00835E28">
      <w:pPr>
        <w:ind w:left="439" w:right="0"/>
      </w:pPr>
      <w:r>
        <w:t>R</w:t>
      </w:r>
      <w:r w:rsidR="00D52B70">
        <w:t xml:space="preserve">K </w:t>
      </w:r>
      <w:r>
        <w:t>produced her first newsletter at the beginning of June.   R</w:t>
      </w:r>
      <w:r w:rsidR="00BF5BDD">
        <w:t xml:space="preserve">A </w:t>
      </w:r>
      <w:r>
        <w:t>requested R</w:t>
      </w:r>
      <w:r w:rsidR="00BF5BDD">
        <w:t>K to</w:t>
      </w:r>
      <w:r>
        <w:t xml:space="preserve"> send her this in PDF format to go on the </w:t>
      </w:r>
      <w:r w:rsidRPr="00111400">
        <w:t>website, which R</w:t>
      </w:r>
      <w:r w:rsidR="00BF5BDD">
        <w:t>K</w:t>
      </w:r>
      <w:r w:rsidRPr="00111400">
        <w:t xml:space="preserve"> will do.</w:t>
      </w:r>
      <w:r w:rsidR="00284DAA">
        <w:t xml:space="preserve">  P</w:t>
      </w:r>
      <w:r w:rsidR="00BF5BDD">
        <w:t>D</w:t>
      </w:r>
      <w:r w:rsidR="00284DAA">
        <w:t xml:space="preserve"> handed R</w:t>
      </w:r>
      <w:r w:rsidR="00BF5BDD">
        <w:t>K</w:t>
      </w:r>
      <w:r w:rsidR="00284DAA">
        <w:t xml:space="preserve"> </w:t>
      </w:r>
      <w:r w:rsidR="0020139A">
        <w:t>a list of items to be included in the next newsletter regarding</w:t>
      </w:r>
      <w:r w:rsidR="00A33181">
        <w:t xml:space="preserve"> membership</w:t>
      </w:r>
      <w:r w:rsidR="00022D1E">
        <w:t xml:space="preserve"> and </w:t>
      </w:r>
      <w:r w:rsidR="000515DC">
        <w:t>payment of invoices</w:t>
      </w:r>
      <w:r w:rsidR="00022D1E">
        <w:t xml:space="preserve">.  The newsletter will continue monthly and </w:t>
      </w:r>
      <w:r w:rsidR="00022D1E" w:rsidRPr="00111400">
        <w:t>R</w:t>
      </w:r>
      <w:r w:rsidR="00BF5BDD">
        <w:t>K</w:t>
      </w:r>
      <w:r w:rsidR="00022D1E" w:rsidRPr="00111400">
        <w:t xml:space="preserve"> will</w:t>
      </w:r>
      <w:r w:rsidR="007B236A" w:rsidRPr="00111400">
        <w:t xml:space="preserve"> liaise with Terry regarding transferring the email database for newsletter circulation.</w:t>
      </w:r>
      <w:r w:rsidR="00FA6BBC" w:rsidRPr="00111400">
        <w:t xml:space="preserve"> </w:t>
      </w:r>
    </w:p>
    <w:p w14:paraId="2D764F14" w14:textId="77777777" w:rsidR="008E79B8" w:rsidRDefault="00FA6BBC">
      <w:pPr>
        <w:spacing w:after="0" w:line="259" w:lineRule="auto"/>
        <w:ind w:left="391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5149B6C" w14:textId="6E0C1A56" w:rsidR="008E79B8" w:rsidRDefault="00835E28">
      <w:pPr>
        <w:pStyle w:val="Heading1"/>
        <w:ind w:left="91"/>
      </w:pPr>
      <w:r>
        <w:t>8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>
        <w:t>WAGA</w:t>
      </w:r>
    </w:p>
    <w:p w14:paraId="51E0DEC6" w14:textId="75D1B2DA" w:rsidR="008E79B8" w:rsidRDefault="00C930E3">
      <w:pPr>
        <w:spacing w:after="201"/>
        <w:ind w:left="439" w:right="0"/>
      </w:pPr>
      <w:r>
        <w:t>T</w:t>
      </w:r>
      <w:r w:rsidR="00BF5BDD">
        <w:t>S</w:t>
      </w:r>
      <w:r>
        <w:t xml:space="preserve"> informed the committee that he is still awaiting a response from WAGA for his suggestion that HACA</w:t>
      </w:r>
      <w:r w:rsidR="00A64045">
        <w:t xml:space="preserve"> pay a block membership for the plotholders.</w:t>
      </w:r>
    </w:p>
    <w:p w14:paraId="108246FD" w14:textId="77777777" w:rsidR="006378C8" w:rsidRPr="006378C8" w:rsidRDefault="006378C8">
      <w:pPr>
        <w:spacing w:after="201"/>
        <w:ind w:left="439" w:right="0"/>
        <w:rPr>
          <w:sz w:val="16"/>
          <w:szCs w:val="16"/>
        </w:rPr>
      </w:pPr>
    </w:p>
    <w:p w14:paraId="3ACF3270" w14:textId="6D133A1D" w:rsidR="008E79B8" w:rsidRDefault="00A64045">
      <w:pPr>
        <w:pStyle w:val="Heading1"/>
        <w:ind w:left="22"/>
      </w:pPr>
      <w:r>
        <w:t>9</w:t>
      </w:r>
      <w:r w:rsidR="00FA6BBC">
        <w:t>.</w:t>
      </w:r>
      <w:r w:rsidR="00FA6BBC">
        <w:rPr>
          <w:rFonts w:ascii="Arial" w:eastAsia="Arial" w:hAnsi="Arial" w:cs="Arial"/>
        </w:rPr>
        <w:t xml:space="preserve"> </w:t>
      </w:r>
      <w:r w:rsidR="00715A82">
        <w:t>Accessible Plot</w:t>
      </w:r>
    </w:p>
    <w:p w14:paraId="70E4C22D" w14:textId="61FBBD9C" w:rsidR="008E79B8" w:rsidRDefault="00715A82" w:rsidP="00F659B1">
      <w:pPr>
        <w:spacing w:line="240" w:lineRule="auto"/>
        <w:ind w:left="453" w:right="6" w:hanging="11"/>
      </w:pPr>
      <w:r>
        <w:t>T</w:t>
      </w:r>
      <w:r w:rsidR="00BF5BDD">
        <w:t>S</w:t>
      </w:r>
      <w:r>
        <w:t xml:space="preserve"> reported that the raised beds and poly tunnel had been a success</w:t>
      </w:r>
      <w:r w:rsidR="0000094E">
        <w:t xml:space="preserve"> but felt the arrangement with </w:t>
      </w:r>
      <w:r w:rsidR="009F7850">
        <w:t xml:space="preserve">the local </w:t>
      </w:r>
      <w:r w:rsidR="0000094E">
        <w:t>school was not working so well.  The committee will consider whether to</w:t>
      </w:r>
      <w:r w:rsidR="00ED1095">
        <w:t xml:space="preserve"> continue to engage with local schools or just those with disabilities and will discuss this further at the next meeting.</w:t>
      </w:r>
      <w:r w:rsidR="00ED1095">
        <w:tab/>
      </w:r>
      <w:r w:rsidR="00FA6BBC">
        <w:t xml:space="preserve"> </w:t>
      </w:r>
    </w:p>
    <w:p w14:paraId="12FA2F30" w14:textId="77777777" w:rsidR="008E79B8" w:rsidRDefault="00FA6BBC">
      <w:pPr>
        <w:spacing w:after="0" w:line="259" w:lineRule="auto"/>
        <w:ind w:left="391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22F0FB36" w14:textId="3EF17CC0" w:rsidR="008E79B8" w:rsidRDefault="00FA6BBC">
      <w:pPr>
        <w:pStyle w:val="Heading1"/>
        <w:ind w:left="22"/>
      </w:pPr>
      <w:r>
        <w:t>1</w:t>
      </w:r>
      <w:r w:rsidR="00ED1095">
        <w:t>0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West Durrington New Development Allotments </w:t>
      </w:r>
    </w:p>
    <w:p w14:paraId="11E217FE" w14:textId="429C53D4" w:rsidR="008E79B8" w:rsidRDefault="00CA3809">
      <w:pPr>
        <w:ind w:left="439" w:right="0"/>
      </w:pPr>
      <w:r>
        <w:t>P</w:t>
      </w:r>
      <w:r w:rsidR="00BF5BDD">
        <w:t>D</w:t>
      </w:r>
      <w:r>
        <w:t xml:space="preserve"> reported a good </w:t>
      </w:r>
      <w:r w:rsidR="003C11F2">
        <w:t xml:space="preserve">and mainly positive </w:t>
      </w:r>
      <w:r>
        <w:t>response from plotholders who had looked at the plans</w:t>
      </w:r>
      <w:r w:rsidR="003C11F2">
        <w:t>.  He informed the committee that the consultation period ends on 7</w:t>
      </w:r>
      <w:r w:rsidR="003C11F2" w:rsidRPr="003C11F2">
        <w:rPr>
          <w:vertAlign w:val="superscript"/>
        </w:rPr>
        <w:t>th</w:t>
      </w:r>
      <w:r w:rsidR="003C11F2">
        <w:t xml:space="preserve"> July</w:t>
      </w:r>
      <w:r w:rsidR="00630328">
        <w:t xml:space="preserve"> and HACA will receive further feedback from this.  Commencement of the work is planned for September.</w:t>
      </w:r>
      <w:r w:rsidR="003E1847">
        <w:t xml:space="preserve">  </w:t>
      </w:r>
      <w:r w:rsidR="00FA3ED2">
        <w:t>T</w:t>
      </w:r>
      <w:r w:rsidR="00BF5BDD">
        <w:t xml:space="preserve">S </w:t>
      </w:r>
      <w:r w:rsidR="00FA3ED2">
        <w:t xml:space="preserve">highlighted three areas of concern: 1) </w:t>
      </w:r>
      <w:r w:rsidR="009B4BCF">
        <w:t xml:space="preserve">where and how </w:t>
      </w:r>
      <w:r w:rsidR="009B4BCF">
        <w:lastRenderedPageBreak/>
        <w:t xml:space="preserve">wide the gate will be; 2) </w:t>
      </w:r>
      <w:r w:rsidR="001D4E4D">
        <w:t>site security; 3)</w:t>
      </w:r>
      <w:r w:rsidR="00F42140">
        <w:t xml:space="preserve"> the cutting of the top of the hedge.  P</w:t>
      </w:r>
      <w:r w:rsidR="00BF5BDD">
        <w:t>D</w:t>
      </w:r>
      <w:r w:rsidR="00F42140">
        <w:t xml:space="preserve"> will contact Steve McKenna, the Operations Manager for Parks and Foreshore at the council for an urgent meeting once the consultation period finishes to discuss these issues.</w:t>
      </w:r>
      <w:r w:rsidR="00221A0D">
        <w:t xml:space="preserve">  </w:t>
      </w:r>
      <w:r w:rsidR="00F659B1">
        <w:t xml:space="preserve">It was noted that the decision on where the gate will go lies with the council and not HACA.  </w:t>
      </w:r>
      <w:r w:rsidR="00221A0D">
        <w:t>T</w:t>
      </w:r>
      <w:r w:rsidR="00BF5BDD">
        <w:t xml:space="preserve">S </w:t>
      </w:r>
      <w:r w:rsidR="00221A0D">
        <w:t xml:space="preserve">informed the committee that Plot 43 had recently been relinquished and this will be held in abeyance </w:t>
      </w:r>
      <w:r w:rsidR="00AC053F">
        <w:t>whilst a decision is awaited on where the gap in the hedge will be</w:t>
      </w:r>
      <w:r w:rsidR="00D24B46">
        <w:t>.  The committee discussed the importance of knowing where this will be as soon as possible in order to reassure the affected plotholde</w:t>
      </w:r>
      <w:r w:rsidR="005A1BAA">
        <w:t>r</w:t>
      </w:r>
      <w:r w:rsidR="00C82964">
        <w:t xml:space="preserve">; </w:t>
      </w:r>
      <w:r w:rsidR="005A1BAA">
        <w:t>C</w:t>
      </w:r>
      <w:r w:rsidR="00BF5BDD">
        <w:t>B</w:t>
      </w:r>
      <w:r w:rsidR="005A1BAA">
        <w:t xml:space="preserve"> suggested offering a</w:t>
      </w:r>
      <w:r w:rsidR="006F18FE">
        <w:t>n alternative plot rent free for a year.  P</w:t>
      </w:r>
      <w:r w:rsidR="00BF5BDD">
        <w:t>D</w:t>
      </w:r>
      <w:r w:rsidR="006F18FE">
        <w:t xml:space="preserve"> informed the committee that they would need to consider a strategy for how the new plots would be allocated.</w:t>
      </w:r>
    </w:p>
    <w:p w14:paraId="0A823242" w14:textId="77777777" w:rsidR="00CA3809" w:rsidRDefault="00CA3809">
      <w:pPr>
        <w:ind w:left="439" w:right="0"/>
      </w:pPr>
    </w:p>
    <w:p w14:paraId="5E1F13E4" w14:textId="2F9D21E6" w:rsidR="00C82964" w:rsidRPr="00C82964" w:rsidRDefault="00CA3809" w:rsidP="00C82964">
      <w:pPr>
        <w:pStyle w:val="Heading1"/>
        <w:ind w:left="22"/>
      </w:pPr>
      <w:r>
        <w:t>11.</w:t>
      </w:r>
      <w:r>
        <w:rPr>
          <w:rFonts w:ascii="Arial" w:eastAsia="Arial" w:hAnsi="Arial" w:cs="Arial"/>
        </w:rPr>
        <w:t xml:space="preserve"> </w:t>
      </w:r>
      <w:r w:rsidR="00C82964">
        <w:t>CIL Funding Application</w:t>
      </w:r>
    </w:p>
    <w:p w14:paraId="2FED1DD2" w14:textId="3B1228CB" w:rsidR="008E79B8" w:rsidRPr="005A0E61" w:rsidRDefault="002904F0" w:rsidP="00962666">
      <w:pPr>
        <w:ind w:left="439" w:right="0"/>
      </w:pPr>
      <w:r>
        <w:t>T</w:t>
      </w:r>
      <w:r w:rsidR="00BF5BDD">
        <w:t>S</w:t>
      </w:r>
      <w:r>
        <w:t xml:space="preserve"> informed the committee that he will be working on this next week.  He reported backing </w:t>
      </w:r>
      <w:r w:rsidR="00034945">
        <w:t xml:space="preserve">for HACA’s bid </w:t>
      </w:r>
      <w:r>
        <w:t>from Councillor Vicky Wells</w:t>
      </w:r>
      <w:r w:rsidR="009B4F7C">
        <w:t xml:space="preserve"> and Worthing Borough Council.  </w:t>
      </w:r>
      <w:r w:rsidR="009B4F7C" w:rsidRPr="005A0E61">
        <w:t xml:space="preserve">He will draft the bid and circulate this via email for the committee </w:t>
      </w:r>
      <w:r w:rsidR="00A1467A" w:rsidRPr="005A0E61">
        <w:t>for their</w:t>
      </w:r>
      <w:r w:rsidR="009B4F7C" w:rsidRPr="005A0E61">
        <w:t xml:space="preserve"> comment</w:t>
      </w:r>
      <w:r w:rsidR="00A1467A" w:rsidRPr="005A0E61">
        <w:t xml:space="preserve">s.  </w:t>
      </w:r>
      <w:r w:rsidR="00FA6BBC" w:rsidRPr="005A0E61">
        <w:t xml:space="preserve"> </w:t>
      </w:r>
    </w:p>
    <w:p w14:paraId="369DD8BB" w14:textId="77777777" w:rsidR="008E79B8" w:rsidRDefault="00FA6BBC">
      <w:pPr>
        <w:spacing w:after="0" w:line="259" w:lineRule="auto"/>
        <w:ind w:left="3912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609056CC" w14:textId="37A8777A" w:rsidR="008E79B8" w:rsidRDefault="00FA6BBC">
      <w:pPr>
        <w:pStyle w:val="Heading1"/>
        <w:ind w:left="10"/>
      </w:pPr>
      <w:r>
        <w:t>12.</w:t>
      </w:r>
      <w:r>
        <w:rPr>
          <w:rFonts w:ascii="Arial" w:eastAsia="Arial" w:hAnsi="Arial" w:cs="Arial"/>
        </w:rPr>
        <w:t xml:space="preserve"> </w:t>
      </w:r>
      <w:r w:rsidR="00962666">
        <w:t>Risk Assessment</w:t>
      </w:r>
    </w:p>
    <w:p w14:paraId="1C5EBA49" w14:textId="5BC5A81E" w:rsidR="008E79B8" w:rsidRDefault="006F7D96">
      <w:pPr>
        <w:spacing w:after="11"/>
        <w:ind w:left="439" w:right="0"/>
      </w:pPr>
      <w:r>
        <w:t xml:space="preserve">In the absence of the Health and Safety </w:t>
      </w:r>
      <w:r w:rsidR="00DC19AD">
        <w:t>Advisor</w:t>
      </w:r>
      <w:r>
        <w:t>, T</w:t>
      </w:r>
      <w:r w:rsidR="00BF5BDD">
        <w:t xml:space="preserve">S </w:t>
      </w:r>
      <w:r>
        <w:t>handed out the recent on site risk assessment, carried out on 5</w:t>
      </w:r>
      <w:r w:rsidRPr="006F7D96">
        <w:rPr>
          <w:vertAlign w:val="superscript"/>
        </w:rPr>
        <w:t>th</w:t>
      </w:r>
      <w:r>
        <w:t xml:space="preserve"> June 2023</w:t>
      </w:r>
      <w:r w:rsidR="00F045ED">
        <w:t xml:space="preserve"> and ran through the identified risks as follows:</w:t>
      </w:r>
    </w:p>
    <w:p w14:paraId="7636F960" w14:textId="07B5C02E" w:rsidR="00F045ED" w:rsidRDefault="00F045ED" w:rsidP="00F045ED">
      <w:pPr>
        <w:pStyle w:val="ListParagraph"/>
        <w:numPr>
          <w:ilvl w:val="0"/>
          <w:numId w:val="3"/>
        </w:numPr>
        <w:spacing w:after="11"/>
        <w:ind w:right="0"/>
      </w:pPr>
      <w:r>
        <w:t>Pallet outside main gate – this has now been removed.</w:t>
      </w:r>
    </w:p>
    <w:p w14:paraId="56CE5441" w14:textId="63C2157D" w:rsidR="00F045ED" w:rsidRDefault="008B4551" w:rsidP="00F045ED">
      <w:pPr>
        <w:pStyle w:val="ListParagraph"/>
        <w:numPr>
          <w:ilvl w:val="0"/>
          <w:numId w:val="3"/>
        </w:numPr>
        <w:spacing w:after="11"/>
        <w:ind w:right="0"/>
      </w:pPr>
      <w:r>
        <w:t>Parking</w:t>
      </w:r>
      <w:r w:rsidR="00EF4CDD">
        <w:t xml:space="preserve"> on entrance road inside main gate – already discussed under item 6</w:t>
      </w:r>
      <w:r w:rsidR="00BE143D">
        <w:t>b.</w:t>
      </w:r>
      <w:r w:rsidR="00EF4CDD">
        <w:t xml:space="preserve"> </w:t>
      </w:r>
    </w:p>
    <w:p w14:paraId="0E1E3F5E" w14:textId="756E2CAE" w:rsidR="00EF4CDD" w:rsidRDefault="00EF4CDD" w:rsidP="00F045ED">
      <w:pPr>
        <w:pStyle w:val="ListParagraph"/>
        <w:numPr>
          <w:ilvl w:val="0"/>
          <w:numId w:val="3"/>
        </w:numPr>
        <w:spacing w:after="11"/>
        <w:ind w:right="0"/>
      </w:pPr>
      <w:r>
        <w:t>Blocked toilet</w:t>
      </w:r>
      <w:r w:rsidR="008770B2">
        <w:t xml:space="preserve"> – appropriate sign needed.</w:t>
      </w:r>
    </w:p>
    <w:p w14:paraId="25306D91" w14:textId="61D2AC4F" w:rsidR="008770B2" w:rsidRDefault="008770B2" w:rsidP="00F045ED">
      <w:pPr>
        <w:pStyle w:val="ListParagraph"/>
        <w:numPr>
          <w:ilvl w:val="0"/>
          <w:numId w:val="3"/>
        </w:numPr>
        <w:spacing w:after="11"/>
        <w:ind w:right="0"/>
      </w:pPr>
      <w:r>
        <w:t xml:space="preserve">Southwest roadway uneven – already discussed under item </w:t>
      </w:r>
      <w:r w:rsidR="00F649ED">
        <w:t>6f.</w:t>
      </w:r>
    </w:p>
    <w:p w14:paraId="065D11D5" w14:textId="57182052" w:rsidR="00BE143D" w:rsidRPr="00BA20D2" w:rsidRDefault="00BE143D" w:rsidP="00F045ED">
      <w:pPr>
        <w:pStyle w:val="ListParagraph"/>
        <w:numPr>
          <w:ilvl w:val="0"/>
          <w:numId w:val="3"/>
        </w:numPr>
        <w:spacing w:after="11"/>
        <w:ind w:right="0"/>
      </w:pPr>
      <w:r>
        <w:t xml:space="preserve">Plot 42 road encroachment – </w:t>
      </w:r>
      <w:r w:rsidRPr="00BA20D2">
        <w:t>C</w:t>
      </w:r>
      <w:r w:rsidR="00BF5BDD">
        <w:t>B</w:t>
      </w:r>
      <w:r w:rsidRPr="00BA20D2">
        <w:t xml:space="preserve"> will contact the plotholder</w:t>
      </w:r>
      <w:r w:rsidR="00634682" w:rsidRPr="00BA20D2">
        <w:t xml:space="preserve"> to rectify this.</w:t>
      </w:r>
    </w:p>
    <w:p w14:paraId="09DAC3BA" w14:textId="77777777" w:rsidR="006F7D96" w:rsidRDefault="006F7D96">
      <w:pPr>
        <w:spacing w:after="11"/>
        <w:ind w:left="439" w:right="0"/>
      </w:pPr>
    </w:p>
    <w:p w14:paraId="782CD396" w14:textId="02C9A8AA" w:rsidR="008E79B8" w:rsidRDefault="00FA6BBC">
      <w:pPr>
        <w:pStyle w:val="Heading1"/>
        <w:ind w:left="91"/>
      </w:pPr>
      <w:r>
        <w:t>13.</w:t>
      </w:r>
      <w:r>
        <w:rPr>
          <w:rFonts w:ascii="Arial" w:eastAsia="Arial" w:hAnsi="Arial" w:cs="Arial"/>
        </w:rPr>
        <w:t xml:space="preserve"> </w:t>
      </w:r>
      <w:r w:rsidR="00A21D04">
        <w:t>Events</w:t>
      </w:r>
      <w:r>
        <w:t xml:space="preserve"> </w:t>
      </w:r>
    </w:p>
    <w:p w14:paraId="3909F700" w14:textId="7D28686F" w:rsidR="00A21D04" w:rsidRDefault="00C5786B" w:rsidP="00A21D04">
      <w:r>
        <w:t>As no one applied for the role of Events Officer, this position is currently vacant</w:t>
      </w:r>
      <w:r w:rsidR="00C3763C">
        <w:t>.  The committee agreed not to fill this position currently.  T</w:t>
      </w:r>
      <w:r w:rsidR="00BF5BDD">
        <w:t xml:space="preserve">S </w:t>
      </w:r>
      <w:r w:rsidR="00C3763C">
        <w:t>suggested another barbecue</w:t>
      </w:r>
      <w:r w:rsidR="00D4368B">
        <w:t xml:space="preserve"> in the summer, possibly July.</w:t>
      </w:r>
    </w:p>
    <w:p w14:paraId="5DDACA11" w14:textId="48CA942C" w:rsidR="00D4368B" w:rsidRPr="00A21D04" w:rsidRDefault="00D4368B" w:rsidP="00A21D04">
      <w:r>
        <w:t>T</w:t>
      </w:r>
      <w:r w:rsidR="00BF5BDD">
        <w:t>S</w:t>
      </w:r>
      <w:r>
        <w:t xml:space="preserve"> informed the committee that the </w:t>
      </w:r>
      <w:r w:rsidR="00BF5BDD">
        <w:t xml:space="preserve">Chair </w:t>
      </w:r>
      <w:r>
        <w:t xml:space="preserve">needs to </w:t>
      </w:r>
      <w:r w:rsidR="00BF5BDD">
        <w:t>arrange</w:t>
      </w:r>
      <w:r>
        <w:t xml:space="preserve"> the </w:t>
      </w:r>
      <w:r w:rsidR="002A0C1E">
        <w:t>official opening of the accessible plot</w:t>
      </w:r>
      <w:r w:rsidR="00BF5BDD">
        <w:t xml:space="preserve"> ASAP.</w:t>
      </w:r>
    </w:p>
    <w:p w14:paraId="65B5DD1B" w14:textId="262977E0" w:rsidR="008E79B8" w:rsidRDefault="008E79B8">
      <w:pPr>
        <w:spacing w:after="0" w:line="259" w:lineRule="auto"/>
        <w:ind w:left="3912" w:right="0" w:firstLine="0"/>
        <w:jc w:val="center"/>
      </w:pPr>
    </w:p>
    <w:p w14:paraId="0CF04953" w14:textId="7E1C8062" w:rsidR="008E79B8" w:rsidRDefault="00FA6BBC">
      <w:pPr>
        <w:pStyle w:val="Heading1"/>
        <w:ind w:left="91"/>
      </w:pPr>
      <w:r>
        <w:lastRenderedPageBreak/>
        <w:t>14.</w:t>
      </w:r>
      <w:r>
        <w:rPr>
          <w:rFonts w:ascii="Arial" w:eastAsia="Arial" w:hAnsi="Arial" w:cs="Arial"/>
        </w:rPr>
        <w:t xml:space="preserve"> </w:t>
      </w:r>
      <w:r w:rsidR="002326B0">
        <w:t>Any Other Business</w:t>
      </w:r>
    </w:p>
    <w:p w14:paraId="1D0C7B11" w14:textId="7942EF91" w:rsidR="002326B0" w:rsidRDefault="00E13B40" w:rsidP="002326B0">
      <w:r>
        <w:t>Christine raised the greenhouse/shed on plot</w:t>
      </w:r>
      <w:r w:rsidRPr="00BF5BDD">
        <w:rPr>
          <w:color w:val="auto"/>
        </w:rPr>
        <w:t xml:space="preserve"> </w:t>
      </w:r>
      <w:r w:rsidR="00BF5BDD" w:rsidRPr="00BF5BDD">
        <w:rPr>
          <w:color w:val="auto"/>
        </w:rPr>
        <w:t>8</w:t>
      </w:r>
      <w:r w:rsidRPr="00BF5BDD">
        <w:rPr>
          <w:color w:val="auto"/>
        </w:rPr>
        <w:t xml:space="preserve"> </w:t>
      </w:r>
      <w:r>
        <w:t xml:space="preserve">and suggested the committee speak to him regarding this. </w:t>
      </w:r>
    </w:p>
    <w:p w14:paraId="2349C2D8" w14:textId="77777777" w:rsidR="006378C8" w:rsidRPr="006378C8" w:rsidRDefault="006378C8" w:rsidP="002326B0">
      <w:pPr>
        <w:rPr>
          <w:b/>
          <w:bCs/>
          <w:sz w:val="16"/>
          <w:szCs w:val="16"/>
        </w:rPr>
      </w:pPr>
    </w:p>
    <w:p w14:paraId="39256116" w14:textId="29F55953" w:rsidR="00E13B40" w:rsidRDefault="00E13B40" w:rsidP="00E13B40">
      <w:pPr>
        <w:pStyle w:val="Heading1"/>
        <w:ind w:left="91"/>
      </w:pPr>
      <w:r>
        <w:t>15.</w:t>
      </w:r>
      <w:r>
        <w:rPr>
          <w:rFonts w:ascii="Arial" w:eastAsia="Arial" w:hAnsi="Arial" w:cs="Arial"/>
        </w:rPr>
        <w:t xml:space="preserve"> </w:t>
      </w:r>
      <w:r>
        <w:t>Date of next meeting</w:t>
      </w:r>
    </w:p>
    <w:p w14:paraId="6A0A6693" w14:textId="1BB1753B" w:rsidR="00E13B40" w:rsidRDefault="006247A7" w:rsidP="00E13B40">
      <w:pPr>
        <w:rPr>
          <w:b/>
          <w:bCs/>
        </w:rPr>
      </w:pPr>
      <w:r>
        <w:t>Saturday 12</w:t>
      </w:r>
      <w:r w:rsidRPr="006247A7">
        <w:rPr>
          <w:vertAlign w:val="superscript"/>
        </w:rPr>
        <w:t>th</w:t>
      </w:r>
      <w:r>
        <w:t xml:space="preserve"> August 10.30 – 12.30 (if room available at this earlier time).  To be confirmed.</w:t>
      </w:r>
    </w:p>
    <w:p w14:paraId="1AF5DDB7" w14:textId="77777777" w:rsidR="00E13B40" w:rsidRPr="002326B0" w:rsidRDefault="00E13B40" w:rsidP="002326B0"/>
    <w:p w14:paraId="31488145" w14:textId="30D4AADC" w:rsidR="008E79B8" w:rsidRDefault="008E79B8" w:rsidP="00C5786B">
      <w:pPr>
        <w:spacing w:after="157" w:line="259" w:lineRule="auto"/>
        <w:ind w:right="0"/>
      </w:pPr>
    </w:p>
    <w:p w14:paraId="4593FDA5" w14:textId="38638910" w:rsidR="008E79B8" w:rsidRDefault="00FA6BBC">
      <w:pPr>
        <w:pStyle w:val="Heading1"/>
        <w:ind w:left="734"/>
      </w:pPr>
      <w:r>
        <w:t xml:space="preserve">The meeting closed at </w:t>
      </w:r>
      <w:r w:rsidR="002326B0">
        <w:t>12.50</w:t>
      </w:r>
      <w:r>
        <w:t xml:space="preserve"> </w:t>
      </w:r>
    </w:p>
    <w:p w14:paraId="59768B04" w14:textId="47AB5AF9" w:rsidR="008E79B8" w:rsidRDefault="00FA6BBC">
      <w:pPr>
        <w:spacing w:after="157" w:line="259" w:lineRule="auto"/>
        <w:ind w:left="724" w:right="0" w:firstLine="0"/>
      </w:pPr>
      <w:r>
        <w:t xml:space="preserve"> </w:t>
      </w:r>
    </w:p>
    <w:p w14:paraId="683A8FD9" w14:textId="77777777" w:rsidR="00227CBA" w:rsidRDefault="00A8488A" w:rsidP="00BA20D2">
      <w:pPr>
        <w:tabs>
          <w:tab w:val="left" w:pos="7938"/>
        </w:tabs>
        <w:spacing w:after="0" w:line="259" w:lineRule="auto"/>
        <w:ind w:left="442" w:right="0" w:firstLine="0"/>
        <w:rPr>
          <w:b/>
          <w:bCs/>
        </w:rPr>
      </w:pPr>
      <w:r w:rsidRPr="007705EF">
        <w:rPr>
          <w:b/>
          <w:bCs/>
        </w:rPr>
        <w:t>Act</w:t>
      </w:r>
      <w:r w:rsidR="007705EF" w:rsidRPr="007705EF">
        <w:rPr>
          <w:b/>
          <w:bCs/>
        </w:rPr>
        <w:t>ions</w:t>
      </w:r>
      <w:r w:rsidRPr="007705EF">
        <w:rPr>
          <w:b/>
          <w:bCs/>
        </w:rPr>
        <w:tab/>
      </w:r>
      <w:r w:rsidR="007705EF" w:rsidRPr="007705EF">
        <w:rPr>
          <w:b/>
          <w:bCs/>
        </w:rPr>
        <w:t xml:space="preserve">Person </w:t>
      </w:r>
    </w:p>
    <w:p w14:paraId="61A458A9" w14:textId="29AD5EDC" w:rsidR="00A8488A" w:rsidRPr="007705EF" w:rsidRDefault="00227CBA" w:rsidP="00BA20D2">
      <w:pPr>
        <w:tabs>
          <w:tab w:val="left" w:pos="7938"/>
        </w:tabs>
        <w:spacing w:after="0" w:line="259" w:lineRule="auto"/>
        <w:ind w:left="442" w:right="0" w:firstLine="0"/>
        <w:rPr>
          <w:b/>
          <w:bCs/>
        </w:rPr>
      </w:pPr>
      <w:r>
        <w:rPr>
          <w:b/>
          <w:bCs/>
        </w:rPr>
        <w:tab/>
      </w:r>
      <w:r w:rsidR="007705EF" w:rsidRPr="007705EF">
        <w:rPr>
          <w:b/>
          <w:bCs/>
        </w:rPr>
        <w:t>Responsible</w:t>
      </w:r>
    </w:p>
    <w:p w14:paraId="1379E80D" w14:textId="13DF4F42" w:rsidR="00A04286" w:rsidRDefault="00000000" w:rsidP="00BA20D2">
      <w:pPr>
        <w:tabs>
          <w:tab w:val="left" w:pos="7938"/>
        </w:tabs>
        <w:spacing w:after="0" w:line="259" w:lineRule="auto"/>
        <w:ind w:left="444" w:right="0" w:firstLine="0"/>
      </w:pPr>
      <w:r>
        <w:rPr>
          <w:color w:val="70AD47" w:themeColor="accent6"/>
        </w:rPr>
        <w:pict w14:anchorId="7DFE9839">
          <v:rect id="_x0000_i1025" style="width:451.65pt;height:3pt" o:hralign="center" o:hrstd="t" o:hrnoshade="t" o:hr="t" fillcolor="#70ad47 [3209]" stroked="f"/>
        </w:pict>
      </w:r>
    </w:p>
    <w:p w14:paraId="33BFFDC2" w14:textId="1EA28672" w:rsidR="008E79B8" w:rsidRDefault="00A8488A" w:rsidP="00BA20D2">
      <w:pPr>
        <w:tabs>
          <w:tab w:val="left" w:pos="7938"/>
        </w:tabs>
        <w:spacing w:after="0" w:line="259" w:lineRule="auto"/>
        <w:ind w:left="442" w:right="0" w:firstLine="0"/>
      </w:pPr>
      <w:r>
        <w:t>Link on website for defibrillator training</w:t>
      </w:r>
      <w:r w:rsidR="00A45269">
        <w:tab/>
      </w:r>
      <w:r>
        <w:t>R</w:t>
      </w:r>
      <w:r w:rsidR="00BF5BDD">
        <w:t>A</w:t>
      </w:r>
    </w:p>
    <w:p w14:paraId="6CC7D711" w14:textId="65B854CF" w:rsidR="000B1C81" w:rsidRDefault="000B1C81" w:rsidP="00BA20D2">
      <w:pPr>
        <w:tabs>
          <w:tab w:val="left" w:pos="7938"/>
        </w:tabs>
        <w:spacing w:after="0" w:line="259" w:lineRule="auto"/>
        <w:ind w:left="442" w:right="0" w:firstLine="0"/>
      </w:pPr>
      <w:r>
        <w:t>Remove Roy’s details from website at end of June</w:t>
      </w:r>
      <w:r>
        <w:tab/>
        <w:t>R</w:t>
      </w:r>
      <w:r w:rsidR="00BF5BDD">
        <w:t>A</w:t>
      </w:r>
    </w:p>
    <w:p w14:paraId="53BE31FD" w14:textId="1E5776FA" w:rsidR="004B4BC1" w:rsidRDefault="004B4BC1" w:rsidP="00BA20D2">
      <w:pPr>
        <w:tabs>
          <w:tab w:val="left" w:pos="7938"/>
        </w:tabs>
        <w:spacing w:after="0" w:line="259" w:lineRule="auto"/>
        <w:ind w:left="442" w:right="0" w:firstLine="0"/>
      </w:pPr>
      <w:r>
        <w:t>Remove short notices on website</w:t>
      </w:r>
      <w:r>
        <w:tab/>
        <w:t>R</w:t>
      </w:r>
      <w:r w:rsidR="00BF5BDD">
        <w:t>A</w:t>
      </w:r>
    </w:p>
    <w:p w14:paraId="17735C1A" w14:textId="60C0F5F7" w:rsidR="00A8488A" w:rsidRDefault="0002503C" w:rsidP="00BA20D2">
      <w:pPr>
        <w:tabs>
          <w:tab w:val="left" w:pos="7938"/>
        </w:tabs>
        <w:spacing w:after="0" w:line="259" w:lineRule="auto"/>
        <w:ind w:left="442" w:right="0" w:firstLine="0"/>
      </w:pPr>
      <w:r>
        <w:t>Emergency telephone number to be displayed on site</w:t>
      </w:r>
      <w:r w:rsidR="00A8488A">
        <w:tab/>
      </w:r>
      <w:r>
        <w:t>C</w:t>
      </w:r>
      <w:r w:rsidR="00BF5BDD">
        <w:t>B</w:t>
      </w:r>
    </w:p>
    <w:p w14:paraId="6A9799B1" w14:textId="1C5802BA" w:rsidR="006E328F" w:rsidRDefault="006E328F" w:rsidP="006E328F">
      <w:pPr>
        <w:tabs>
          <w:tab w:val="left" w:pos="7938"/>
        </w:tabs>
        <w:spacing w:after="0" w:line="259" w:lineRule="auto"/>
        <w:ind w:left="442" w:right="0" w:firstLine="0"/>
      </w:pPr>
      <w:r>
        <w:t xml:space="preserve">Plot 42 to be contacted re: road encroachment </w:t>
      </w:r>
      <w:r>
        <w:tab/>
        <w:t>C</w:t>
      </w:r>
      <w:r w:rsidR="00BF5BDD">
        <w:t>B</w:t>
      </w:r>
      <w:r>
        <w:t xml:space="preserve"> </w:t>
      </w:r>
    </w:p>
    <w:p w14:paraId="31930FBB" w14:textId="3B5EE6EC" w:rsidR="00A8488A" w:rsidRDefault="00B525EE" w:rsidP="00BA20D2">
      <w:pPr>
        <w:tabs>
          <w:tab w:val="left" w:pos="7938"/>
        </w:tabs>
        <w:spacing w:after="0" w:line="259" w:lineRule="auto"/>
        <w:ind w:left="442" w:right="0" w:firstLine="0"/>
      </w:pPr>
      <w:r>
        <w:t>Attend Appraisal panel on 30</w:t>
      </w:r>
      <w:r w:rsidRPr="00B525EE">
        <w:rPr>
          <w:vertAlign w:val="superscript"/>
        </w:rPr>
        <w:t>th</w:t>
      </w:r>
      <w:r>
        <w:t xml:space="preserve"> June</w:t>
      </w:r>
      <w:r w:rsidR="00A8488A">
        <w:tab/>
      </w:r>
      <w:r>
        <w:t>T</w:t>
      </w:r>
      <w:r w:rsidR="00BF5BDD">
        <w:t>S</w:t>
      </w:r>
    </w:p>
    <w:p w14:paraId="1504A7E1" w14:textId="6B4F6801" w:rsidR="006E328F" w:rsidRDefault="006E328F" w:rsidP="006E328F">
      <w:pPr>
        <w:tabs>
          <w:tab w:val="left" w:pos="7938"/>
        </w:tabs>
        <w:spacing w:after="0" w:line="259" w:lineRule="auto"/>
        <w:ind w:left="442" w:right="0" w:firstLine="0"/>
      </w:pPr>
      <w:r>
        <w:t>CIL Funding application bid to be drafted and circulated for comment</w:t>
      </w:r>
      <w:r>
        <w:tab/>
        <w:t>T</w:t>
      </w:r>
      <w:r w:rsidR="00BF5BDD">
        <w:t>S</w:t>
      </w:r>
    </w:p>
    <w:p w14:paraId="391D4DCF" w14:textId="577AF2CA" w:rsidR="00A8488A" w:rsidRDefault="00570CAF" w:rsidP="006E328F">
      <w:pPr>
        <w:tabs>
          <w:tab w:val="left" w:pos="7938"/>
        </w:tabs>
        <w:spacing w:after="0" w:line="259" w:lineRule="auto"/>
        <w:ind w:right="0"/>
      </w:pPr>
      <w:r>
        <w:t>Request to plotholders to open both gates</w:t>
      </w:r>
      <w:r w:rsidR="00182138">
        <w:t xml:space="preserve"> (newsletter)</w:t>
      </w:r>
      <w:r w:rsidR="00A8488A">
        <w:tab/>
      </w:r>
      <w:r>
        <w:t>R</w:t>
      </w:r>
      <w:r w:rsidR="00BF5BDD">
        <w:t>K</w:t>
      </w:r>
    </w:p>
    <w:p w14:paraId="77151347" w14:textId="64886A7C" w:rsidR="00A8488A" w:rsidRDefault="00182138" w:rsidP="00BA20D2">
      <w:pPr>
        <w:tabs>
          <w:tab w:val="left" w:pos="7938"/>
        </w:tabs>
        <w:spacing w:after="0" w:line="259" w:lineRule="auto"/>
        <w:ind w:left="442" w:right="0" w:firstLine="0"/>
      </w:pPr>
      <w:r>
        <w:t>Request to plotholders not to block entrance</w:t>
      </w:r>
      <w:r w:rsidR="00227CBA">
        <w:t xml:space="preserve"> road</w:t>
      </w:r>
      <w:r>
        <w:t xml:space="preserve"> (newsletter</w:t>
      </w:r>
      <w:r w:rsidR="00C52761">
        <w:t>)</w:t>
      </w:r>
      <w:r w:rsidR="00A8488A">
        <w:tab/>
      </w:r>
      <w:r>
        <w:t>R</w:t>
      </w:r>
      <w:r w:rsidR="00BF5BDD">
        <w:t>K</w:t>
      </w:r>
    </w:p>
    <w:p w14:paraId="2F9F950B" w14:textId="60E5659A" w:rsidR="00A8488A" w:rsidRDefault="00111400" w:rsidP="00BA20D2">
      <w:pPr>
        <w:tabs>
          <w:tab w:val="left" w:pos="7938"/>
        </w:tabs>
        <w:spacing w:after="0" w:line="259" w:lineRule="auto"/>
        <w:ind w:left="442" w:right="0" w:firstLine="0"/>
      </w:pPr>
      <w:r>
        <w:t>Send PDF of newsletter to Ruth for publication on website</w:t>
      </w:r>
      <w:r w:rsidR="00A8488A">
        <w:tab/>
      </w:r>
      <w:r>
        <w:t>R</w:t>
      </w:r>
      <w:r w:rsidR="00BF5BDD">
        <w:t>K</w:t>
      </w:r>
    </w:p>
    <w:p w14:paraId="760E099E" w14:textId="19499D38" w:rsidR="00A8488A" w:rsidRDefault="00111400" w:rsidP="00BA20D2">
      <w:pPr>
        <w:tabs>
          <w:tab w:val="left" w:pos="7938"/>
        </w:tabs>
        <w:spacing w:after="0" w:line="259" w:lineRule="auto"/>
        <w:ind w:left="442" w:right="0" w:firstLine="0"/>
      </w:pPr>
      <w:r>
        <w:t>Liaise with Terry regarding email database</w:t>
      </w:r>
      <w:r w:rsidR="00A8488A">
        <w:tab/>
      </w:r>
      <w:r>
        <w:t>R</w:t>
      </w:r>
      <w:r w:rsidR="00BF5BDD">
        <w:t>K</w:t>
      </w:r>
    </w:p>
    <w:p w14:paraId="46ECF023" w14:textId="68F51578" w:rsidR="008308A1" w:rsidRDefault="008308A1" w:rsidP="008308A1">
      <w:pPr>
        <w:tabs>
          <w:tab w:val="left" w:pos="7938"/>
        </w:tabs>
        <w:spacing w:after="0" w:line="259" w:lineRule="auto"/>
        <w:ind w:left="442" w:right="0" w:firstLine="0"/>
      </w:pPr>
      <w:r>
        <w:t>Order skip for June</w:t>
      </w:r>
      <w:r>
        <w:tab/>
        <w:t>P</w:t>
      </w:r>
      <w:r w:rsidR="00BF5BDD">
        <w:t>D</w:t>
      </w:r>
      <w:r>
        <w:t xml:space="preserve"> </w:t>
      </w:r>
    </w:p>
    <w:p w14:paraId="566FE8F5" w14:textId="3F133E97" w:rsidR="008308A1" w:rsidRDefault="00BF5BDD" w:rsidP="008308A1">
      <w:pPr>
        <w:tabs>
          <w:tab w:val="left" w:pos="7938"/>
        </w:tabs>
        <w:spacing w:after="0" w:line="259" w:lineRule="auto"/>
        <w:ind w:left="442" w:right="0" w:firstLine="0"/>
      </w:pPr>
      <w:r>
        <w:t>Arrange</w:t>
      </w:r>
      <w:r w:rsidR="008308A1">
        <w:t xml:space="preserve"> official opening of accessible plot</w:t>
      </w:r>
      <w:r w:rsidR="008308A1">
        <w:tab/>
        <w:t>J</w:t>
      </w:r>
      <w:r>
        <w:t>K</w:t>
      </w:r>
      <w:r w:rsidR="008308A1">
        <w:t xml:space="preserve"> </w:t>
      </w:r>
    </w:p>
    <w:p w14:paraId="749FF24A" w14:textId="0D798C02" w:rsidR="008308A1" w:rsidRDefault="008308A1" w:rsidP="008308A1">
      <w:pPr>
        <w:tabs>
          <w:tab w:val="left" w:pos="7938"/>
        </w:tabs>
        <w:spacing w:after="0" w:line="259" w:lineRule="auto"/>
        <w:ind w:left="442" w:right="0" w:firstLine="0"/>
      </w:pPr>
      <w:r>
        <w:t>Shed/greenhouse on plot</w:t>
      </w:r>
      <w:r w:rsidR="00BF5BDD">
        <w:t xml:space="preserve"> 8 </w:t>
      </w:r>
      <w:r w:rsidRPr="008308A1">
        <w:rPr>
          <w:color w:val="auto"/>
        </w:rPr>
        <w:t>– speak to plotholder</w:t>
      </w:r>
      <w:r>
        <w:tab/>
      </w:r>
      <w:r w:rsidR="00BF5BDD" w:rsidRPr="00BF5BDD">
        <w:rPr>
          <w:color w:val="auto"/>
        </w:rPr>
        <w:t>PD/TS</w:t>
      </w:r>
    </w:p>
    <w:p w14:paraId="2EA38620" w14:textId="7A1BC77C" w:rsidR="00A8488A" w:rsidRDefault="00AE4086" w:rsidP="00BA20D2">
      <w:pPr>
        <w:tabs>
          <w:tab w:val="left" w:pos="7938"/>
        </w:tabs>
        <w:spacing w:after="0" w:line="259" w:lineRule="auto"/>
        <w:ind w:left="442" w:right="0" w:firstLine="0"/>
      </w:pPr>
      <w:r>
        <w:t xml:space="preserve">Accessible plot usage </w:t>
      </w:r>
      <w:r w:rsidR="00C52761">
        <w:t>in the future</w:t>
      </w:r>
      <w:r>
        <w:t xml:space="preserve"> to be considered</w:t>
      </w:r>
      <w:r w:rsidR="00A8488A">
        <w:tab/>
      </w:r>
      <w:r>
        <w:t>All</w:t>
      </w:r>
      <w:r w:rsidR="00A8488A">
        <w:t xml:space="preserve"> </w:t>
      </w:r>
    </w:p>
    <w:p w14:paraId="5CDCE180" w14:textId="70A5593A" w:rsidR="00A8488A" w:rsidRDefault="005A0E61" w:rsidP="00BA20D2">
      <w:pPr>
        <w:tabs>
          <w:tab w:val="left" w:pos="7938"/>
        </w:tabs>
        <w:spacing w:after="0" w:line="259" w:lineRule="auto"/>
        <w:ind w:left="442" w:right="0" w:firstLine="0"/>
      </w:pPr>
      <w:r>
        <w:t>Consider strategy for allocation of plots on NWD</w:t>
      </w:r>
      <w:r w:rsidR="00A8488A">
        <w:tab/>
      </w:r>
      <w:r>
        <w:t>All</w:t>
      </w:r>
      <w:r w:rsidR="00A8488A">
        <w:t xml:space="preserve"> </w:t>
      </w:r>
    </w:p>
    <w:p w14:paraId="3FA0FD5B" w14:textId="77777777" w:rsidR="00A8488A" w:rsidRDefault="00A8488A" w:rsidP="00A8488A">
      <w:pPr>
        <w:spacing w:after="0" w:line="259" w:lineRule="auto"/>
        <w:ind w:left="444" w:right="0" w:firstLine="0"/>
      </w:pPr>
    </w:p>
    <w:p w14:paraId="3900D28A" w14:textId="07DF2AA3" w:rsidR="00AC45BE" w:rsidRDefault="00AC45BE" w:rsidP="00A8488A">
      <w:pPr>
        <w:spacing w:after="0" w:line="259" w:lineRule="auto"/>
        <w:ind w:left="444" w:right="0" w:firstLine="0"/>
      </w:pPr>
    </w:p>
    <w:sectPr w:rsidR="00AC4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6"/>
      <w:pgMar w:top="3316" w:right="1434" w:bottom="1683" w:left="997" w:header="720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72114" w14:textId="77777777" w:rsidR="00492776" w:rsidRDefault="00492776">
      <w:pPr>
        <w:spacing w:after="0" w:line="240" w:lineRule="auto"/>
      </w:pPr>
      <w:r>
        <w:separator/>
      </w:r>
    </w:p>
  </w:endnote>
  <w:endnote w:type="continuationSeparator" w:id="0">
    <w:p w14:paraId="16B9D480" w14:textId="77777777" w:rsidR="00492776" w:rsidRDefault="00492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5EC6" w14:textId="77777777" w:rsidR="008E79B8" w:rsidRDefault="00FA6BBC">
    <w:pPr>
      <w:spacing w:after="0" w:line="259" w:lineRule="auto"/>
      <w:ind w:left="1252" w:right="0" w:firstLine="0"/>
    </w:pPr>
    <w:r>
      <w:t xml:space="preserve">Humber Avenue Community Allotments Community Interest Company </w:t>
    </w:r>
  </w:p>
  <w:p w14:paraId="7243DB0C" w14:textId="77777777" w:rsidR="008E79B8" w:rsidRDefault="00FA6BBC">
    <w:pPr>
      <w:spacing w:after="0" w:line="259" w:lineRule="auto"/>
      <w:ind w:left="437" w:right="0" w:firstLine="0"/>
      <w:jc w:val="center"/>
    </w:pPr>
    <w:r>
      <w:t xml:space="preserve">Company Number: 13572057 </w:t>
    </w:r>
  </w:p>
  <w:p w14:paraId="303744C9" w14:textId="77777777" w:rsidR="008E79B8" w:rsidRDefault="00FA6BBC">
    <w:pPr>
      <w:spacing w:after="0" w:line="259" w:lineRule="auto"/>
      <w:ind w:left="1480" w:right="0" w:firstLine="0"/>
    </w:pPr>
    <w:r>
      <w:t>Registered Office:</w:t>
    </w:r>
    <w:r>
      <w:rPr>
        <w:rFonts w:ascii="Calibri" w:eastAsia="Calibri" w:hAnsi="Calibri" w:cs="Calibri"/>
        <w:sz w:val="22"/>
      </w:rPr>
      <w:t xml:space="preserve"> </w:t>
    </w:r>
    <w:r>
      <w:t xml:space="preserve">1 Valley Gardens, Worthing, England, BN14 0JJ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E20C" w14:textId="77777777" w:rsidR="008E79B8" w:rsidRDefault="00FA6BBC">
    <w:pPr>
      <w:spacing w:after="0" w:line="259" w:lineRule="auto"/>
      <w:ind w:left="1252" w:right="0" w:firstLine="0"/>
    </w:pPr>
    <w:r>
      <w:t xml:space="preserve">Humber Avenue Community Allotments Community Interest Company </w:t>
    </w:r>
  </w:p>
  <w:p w14:paraId="4221B1AA" w14:textId="77777777" w:rsidR="008E79B8" w:rsidRDefault="00FA6BBC">
    <w:pPr>
      <w:spacing w:after="0" w:line="259" w:lineRule="auto"/>
      <w:ind w:left="437" w:right="0" w:firstLine="0"/>
      <w:jc w:val="center"/>
    </w:pPr>
    <w:r>
      <w:t xml:space="preserve">Company Number: 13572057 </w:t>
    </w:r>
  </w:p>
  <w:p w14:paraId="21A98F4A" w14:textId="77777777" w:rsidR="008E79B8" w:rsidRDefault="00FA6BBC">
    <w:pPr>
      <w:spacing w:after="0" w:line="259" w:lineRule="auto"/>
      <w:ind w:left="1480" w:right="0" w:firstLine="0"/>
    </w:pPr>
    <w:r>
      <w:t>Registered Office:</w:t>
    </w:r>
    <w:r>
      <w:rPr>
        <w:rFonts w:ascii="Calibri" w:eastAsia="Calibri" w:hAnsi="Calibri" w:cs="Calibri"/>
        <w:sz w:val="22"/>
      </w:rPr>
      <w:t xml:space="preserve"> </w:t>
    </w:r>
    <w:r>
      <w:t xml:space="preserve">1 Valley Gardens, Worthing, England, BN14 0JJ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AFD6" w14:textId="77777777" w:rsidR="008E79B8" w:rsidRDefault="00FA6BBC">
    <w:pPr>
      <w:spacing w:after="0" w:line="259" w:lineRule="auto"/>
      <w:ind w:left="1252" w:right="0" w:firstLine="0"/>
    </w:pPr>
    <w:r>
      <w:t xml:space="preserve">Humber Avenue Community Allotments Community Interest Company </w:t>
    </w:r>
  </w:p>
  <w:p w14:paraId="47C56B79" w14:textId="77777777" w:rsidR="008E79B8" w:rsidRDefault="00FA6BBC">
    <w:pPr>
      <w:spacing w:after="0" w:line="259" w:lineRule="auto"/>
      <w:ind w:left="437" w:right="0" w:firstLine="0"/>
      <w:jc w:val="center"/>
    </w:pPr>
    <w:r>
      <w:t xml:space="preserve">Company Number: 13572057 </w:t>
    </w:r>
  </w:p>
  <w:p w14:paraId="7BB8ECC7" w14:textId="77777777" w:rsidR="008E79B8" w:rsidRDefault="00FA6BBC">
    <w:pPr>
      <w:spacing w:after="0" w:line="259" w:lineRule="auto"/>
      <w:ind w:left="1480" w:right="0" w:firstLine="0"/>
    </w:pPr>
    <w:r>
      <w:t>Registered Office:</w:t>
    </w:r>
    <w:r>
      <w:rPr>
        <w:rFonts w:ascii="Calibri" w:eastAsia="Calibri" w:hAnsi="Calibri" w:cs="Calibri"/>
        <w:sz w:val="22"/>
      </w:rPr>
      <w:t xml:space="preserve"> </w:t>
    </w:r>
    <w:r>
      <w:t xml:space="preserve">1 Valley Gardens, Worthing, England, BN14 0JJ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701F8" w14:textId="77777777" w:rsidR="00492776" w:rsidRDefault="00492776">
      <w:pPr>
        <w:spacing w:after="0" w:line="240" w:lineRule="auto"/>
      </w:pPr>
      <w:r>
        <w:separator/>
      </w:r>
    </w:p>
  </w:footnote>
  <w:footnote w:type="continuationSeparator" w:id="0">
    <w:p w14:paraId="3F367A1B" w14:textId="77777777" w:rsidR="00492776" w:rsidRDefault="00492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6009" w14:textId="77777777" w:rsidR="008E79B8" w:rsidRDefault="00FA6BB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96DD1FE" wp14:editId="751DCDF3">
              <wp:simplePos x="0" y="0"/>
              <wp:positionH relativeFrom="page">
                <wp:posOffset>2693035</wp:posOffset>
              </wp:positionH>
              <wp:positionV relativeFrom="page">
                <wp:posOffset>0</wp:posOffset>
              </wp:positionV>
              <wp:extent cx="2173986" cy="2200910"/>
              <wp:effectExtent l="0" t="0" r="0" b="0"/>
              <wp:wrapNone/>
              <wp:docPr id="8569" name="Group 85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73986" cy="2200910"/>
                        <a:chOff x="0" y="0"/>
                        <a:chExt cx="2173986" cy="2200910"/>
                      </a:xfrm>
                    </wpg:grpSpPr>
                    <pic:pic xmlns:pic="http://schemas.openxmlformats.org/drawingml/2006/picture">
                      <pic:nvPicPr>
                        <pic:cNvPr id="8570" name="Picture 857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3986" cy="2200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569" style="width:171.18pt;height:173.3pt;position:absolute;z-index:-2147483648;mso-position-horizontal-relative:page;mso-position-horizontal:absolute;margin-left:212.05pt;mso-position-vertical-relative:page;margin-top:-1.52588e-05pt;" coordsize="21739,22009">
              <v:shape id="Picture 8570" style="position:absolute;width:21739;height:22009;left:0;top:0;" filled="f">
                <v:imagedata r:id="rId7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92BC" w14:textId="77777777" w:rsidR="008E79B8" w:rsidRDefault="00FA6BB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372DD0A" wp14:editId="3896828E">
              <wp:simplePos x="0" y="0"/>
              <wp:positionH relativeFrom="page">
                <wp:posOffset>2693035</wp:posOffset>
              </wp:positionH>
              <wp:positionV relativeFrom="page">
                <wp:posOffset>0</wp:posOffset>
              </wp:positionV>
              <wp:extent cx="2173986" cy="2200910"/>
              <wp:effectExtent l="0" t="0" r="0" b="0"/>
              <wp:wrapNone/>
              <wp:docPr id="8547" name="Group 85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73986" cy="2200910"/>
                        <a:chOff x="0" y="0"/>
                        <a:chExt cx="2173986" cy="2200910"/>
                      </a:xfrm>
                    </wpg:grpSpPr>
                    <pic:pic xmlns:pic="http://schemas.openxmlformats.org/drawingml/2006/picture">
                      <pic:nvPicPr>
                        <pic:cNvPr id="8548" name="Picture 854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3986" cy="2200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547" style="width:171.18pt;height:173.3pt;position:absolute;z-index:-2147483648;mso-position-horizontal-relative:page;mso-position-horizontal:absolute;margin-left:212.05pt;mso-position-vertical-relative:page;margin-top:-1.52588e-05pt;" coordsize="21739,22009">
              <v:shape id="Picture 8548" style="position:absolute;width:21739;height:22009;left:0;top:0;" filled="f">
                <v:imagedata r:id="rId7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0D42" w14:textId="77777777" w:rsidR="008E79B8" w:rsidRDefault="00FA6BB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11B44BA" wp14:editId="0E283D75">
              <wp:simplePos x="0" y="0"/>
              <wp:positionH relativeFrom="page">
                <wp:posOffset>2693035</wp:posOffset>
              </wp:positionH>
              <wp:positionV relativeFrom="page">
                <wp:posOffset>0</wp:posOffset>
              </wp:positionV>
              <wp:extent cx="2173986" cy="2200910"/>
              <wp:effectExtent l="0" t="0" r="0" b="0"/>
              <wp:wrapNone/>
              <wp:docPr id="8525" name="Group 85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73986" cy="2200910"/>
                        <a:chOff x="0" y="0"/>
                        <a:chExt cx="2173986" cy="2200910"/>
                      </a:xfrm>
                    </wpg:grpSpPr>
                    <pic:pic xmlns:pic="http://schemas.openxmlformats.org/drawingml/2006/picture">
                      <pic:nvPicPr>
                        <pic:cNvPr id="8526" name="Picture 852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3986" cy="2200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525" style="width:171.18pt;height:173.3pt;position:absolute;z-index:-2147483648;mso-position-horizontal-relative:page;mso-position-horizontal:absolute;margin-left:212.05pt;mso-position-vertical-relative:page;margin-top:-1.52588e-05pt;" coordsize="21739,22009">
              <v:shape id="Picture 8526" style="position:absolute;width:21739;height:22009;left:0;top:0;" filled="f">
                <v:imagedata r:id="rId7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245"/>
    <w:multiLevelType w:val="hybridMultilevel"/>
    <w:tmpl w:val="03948CF4"/>
    <w:lvl w:ilvl="0" w:tplc="08090017">
      <w:start w:val="1"/>
      <w:numFmt w:val="lowerLetter"/>
      <w:lvlText w:val="%1)"/>
      <w:lvlJc w:val="left"/>
      <w:pPr>
        <w:ind w:left="789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509" w:hanging="360"/>
      </w:pPr>
    </w:lvl>
    <w:lvl w:ilvl="2" w:tplc="0809001B" w:tentative="1">
      <w:start w:val="1"/>
      <w:numFmt w:val="lowerRoman"/>
      <w:lvlText w:val="%3."/>
      <w:lvlJc w:val="right"/>
      <w:pPr>
        <w:ind w:left="2229" w:hanging="180"/>
      </w:pPr>
    </w:lvl>
    <w:lvl w:ilvl="3" w:tplc="0809000F" w:tentative="1">
      <w:start w:val="1"/>
      <w:numFmt w:val="decimal"/>
      <w:lvlText w:val="%4."/>
      <w:lvlJc w:val="left"/>
      <w:pPr>
        <w:ind w:left="2949" w:hanging="360"/>
      </w:pPr>
    </w:lvl>
    <w:lvl w:ilvl="4" w:tplc="08090019" w:tentative="1">
      <w:start w:val="1"/>
      <w:numFmt w:val="lowerLetter"/>
      <w:lvlText w:val="%5."/>
      <w:lvlJc w:val="left"/>
      <w:pPr>
        <w:ind w:left="3669" w:hanging="360"/>
      </w:pPr>
    </w:lvl>
    <w:lvl w:ilvl="5" w:tplc="0809001B" w:tentative="1">
      <w:start w:val="1"/>
      <w:numFmt w:val="lowerRoman"/>
      <w:lvlText w:val="%6."/>
      <w:lvlJc w:val="right"/>
      <w:pPr>
        <w:ind w:left="4389" w:hanging="180"/>
      </w:pPr>
    </w:lvl>
    <w:lvl w:ilvl="6" w:tplc="0809000F" w:tentative="1">
      <w:start w:val="1"/>
      <w:numFmt w:val="decimal"/>
      <w:lvlText w:val="%7."/>
      <w:lvlJc w:val="left"/>
      <w:pPr>
        <w:ind w:left="5109" w:hanging="360"/>
      </w:pPr>
    </w:lvl>
    <w:lvl w:ilvl="7" w:tplc="08090019" w:tentative="1">
      <w:start w:val="1"/>
      <w:numFmt w:val="lowerLetter"/>
      <w:lvlText w:val="%8."/>
      <w:lvlJc w:val="left"/>
      <w:pPr>
        <w:ind w:left="5829" w:hanging="360"/>
      </w:pPr>
    </w:lvl>
    <w:lvl w:ilvl="8" w:tplc="08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 w15:restartNumberingAfterBreak="0">
    <w:nsid w:val="37515113"/>
    <w:multiLevelType w:val="hybridMultilevel"/>
    <w:tmpl w:val="FF90CC64"/>
    <w:lvl w:ilvl="0" w:tplc="08090017">
      <w:start w:val="1"/>
      <w:numFmt w:val="lowerLetter"/>
      <w:lvlText w:val="%1)"/>
      <w:lvlJc w:val="left"/>
      <w:pPr>
        <w:ind w:left="1149" w:hanging="360"/>
      </w:pPr>
    </w:lvl>
    <w:lvl w:ilvl="1" w:tplc="08090019" w:tentative="1">
      <w:start w:val="1"/>
      <w:numFmt w:val="lowerLetter"/>
      <w:lvlText w:val="%2."/>
      <w:lvlJc w:val="left"/>
      <w:pPr>
        <w:ind w:left="1869" w:hanging="360"/>
      </w:pPr>
    </w:lvl>
    <w:lvl w:ilvl="2" w:tplc="0809001B" w:tentative="1">
      <w:start w:val="1"/>
      <w:numFmt w:val="lowerRoman"/>
      <w:lvlText w:val="%3."/>
      <w:lvlJc w:val="right"/>
      <w:pPr>
        <w:ind w:left="2589" w:hanging="180"/>
      </w:pPr>
    </w:lvl>
    <w:lvl w:ilvl="3" w:tplc="0809000F" w:tentative="1">
      <w:start w:val="1"/>
      <w:numFmt w:val="decimal"/>
      <w:lvlText w:val="%4."/>
      <w:lvlJc w:val="left"/>
      <w:pPr>
        <w:ind w:left="3309" w:hanging="360"/>
      </w:pPr>
    </w:lvl>
    <w:lvl w:ilvl="4" w:tplc="08090019" w:tentative="1">
      <w:start w:val="1"/>
      <w:numFmt w:val="lowerLetter"/>
      <w:lvlText w:val="%5."/>
      <w:lvlJc w:val="left"/>
      <w:pPr>
        <w:ind w:left="4029" w:hanging="360"/>
      </w:pPr>
    </w:lvl>
    <w:lvl w:ilvl="5" w:tplc="0809001B" w:tentative="1">
      <w:start w:val="1"/>
      <w:numFmt w:val="lowerRoman"/>
      <w:lvlText w:val="%6."/>
      <w:lvlJc w:val="right"/>
      <w:pPr>
        <w:ind w:left="4749" w:hanging="180"/>
      </w:pPr>
    </w:lvl>
    <w:lvl w:ilvl="6" w:tplc="0809000F" w:tentative="1">
      <w:start w:val="1"/>
      <w:numFmt w:val="decimal"/>
      <w:lvlText w:val="%7."/>
      <w:lvlJc w:val="left"/>
      <w:pPr>
        <w:ind w:left="5469" w:hanging="360"/>
      </w:pPr>
    </w:lvl>
    <w:lvl w:ilvl="7" w:tplc="08090019" w:tentative="1">
      <w:start w:val="1"/>
      <w:numFmt w:val="lowerLetter"/>
      <w:lvlText w:val="%8."/>
      <w:lvlJc w:val="left"/>
      <w:pPr>
        <w:ind w:left="6189" w:hanging="360"/>
      </w:pPr>
    </w:lvl>
    <w:lvl w:ilvl="8" w:tplc="08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" w15:restartNumberingAfterBreak="0">
    <w:nsid w:val="52695692"/>
    <w:multiLevelType w:val="hybridMultilevel"/>
    <w:tmpl w:val="DF58E20E"/>
    <w:lvl w:ilvl="0" w:tplc="08090017">
      <w:start w:val="1"/>
      <w:numFmt w:val="lowerLetter"/>
      <w:lvlText w:val="%1)"/>
      <w:lvlJc w:val="left"/>
      <w:pPr>
        <w:ind w:left="1149" w:hanging="360"/>
      </w:pPr>
    </w:lvl>
    <w:lvl w:ilvl="1" w:tplc="08090019" w:tentative="1">
      <w:start w:val="1"/>
      <w:numFmt w:val="lowerLetter"/>
      <w:lvlText w:val="%2."/>
      <w:lvlJc w:val="left"/>
      <w:pPr>
        <w:ind w:left="1869" w:hanging="360"/>
      </w:pPr>
    </w:lvl>
    <w:lvl w:ilvl="2" w:tplc="0809001B" w:tentative="1">
      <w:start w:val="1"/>
      <w:numFmt w:val="lowerRoman"/>
      <w:lvlText w:val="%3."/>
      <w:lvlJc w:val="right"/>
      <w:pPr>
        <w:ind w:left="2589" w:hanging="180"/>
      </w:pPr>
    </w:lvl>
    <w:lvl w:ilvl="3" w:tplc="0809000F" w:tentative="1">
      <w:start w:val="1"/>
      <w:numFmt w:val="decimal"/>
      <w:lvlText w:val="%4."/>
      <w:lvlJc w:val="left"/>
      <w:pPr>
        <w:ind w:left="3309" w:hanging="360"/>
      </w:pPr>
    </w:lvl>
    <w:lvl w:ilvl="4" w:tplc="08090019" w:tentative="1">
      <w:start w:val="1"/>
      <w:numFmt w:val="lowerLetter"/>
      <w:lvlText w:val="%5."/>
      <w:lvlJc w:val="left"/>
      <w:pPr>
        <w:ind w:left="4029" w:hanging="360"/>
      </w:pPr>
    </w:lvl>
    <w:lvl w:ilvl="5" w:tplc="0809001B" w:tentative="1">
      <w:start w:val="1"/>
      <w:numFmt w:val="lowerRoman"/>
      <w:lvlText w:val="%6."/>
      <w:lvlJc w:val="right"/>
      <w:pPr>
        <w:ind w:left="4749" w:hanging="180"/>
      </w:pPr>
    </w:lvl>
    <w:lvl w:ilvl="6" w:tplc="0809000F" w:tentative="1">
      <w:start w:val="1"/>
      <w:numFmt w:val="decimal"/>
      <w:lvlText w:val="%7."/>
      <w:lvlJc w:val="left"/>
      <w:pPr>
        <w:ind w:left="5469" w:hanging="360"/>
      </w:pPr>
    </w:lvl>
    <w:lvl w:ilvl="7" w:tplc="08090019" w:tentative="1">
      <w:start w:val="1"/>
      <w:numFmt w:val="lowerLetter"/>
      <w:lvlText w:val="%8."/>
      <w:lvlJc w:val="left"/>
      <w:pPr>
        <w:ind w:left="6189" w:hanging="360"/>
      </w:pPr>
    </w:lvl>
    <w:lvl w:ilvl="8" w:tplc="08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" w15:restartNumberingAfterBreak="0">
    <w:nsid w:val="65320478"/>
    <w:multiLevelType w:val="hybridMultilevel"/>
    <w:tmpl w:val="4CCA5866"/>
    <w:lvl w:ilvl="0" w:tplc="A1DE5FD8">
      <w:start w:val="1"/>
      <w:numFmt w:val="bullet"/>
      <w:lvlText w:val="•"/>
      <w:lvlJc w:val="left"/>
      <w:pPr>
        <w:ind w:left="11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10DF4E">
      <w:start w:val="1"/>
      <w:numFmt w:val="bullet"/>
      <w:lvlText w:val="o"/>
      <w:lvlJc w:val="left"/>
      <w:pPr>
        <w:ind w:left="15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38B21E">
      <w:start w:val="1"/>
      <w:numFmt w:val="bullet"/>
      <w:lvlText w:val="▪"/>
      <w:lvlJc w:val="left"/>
      <w:pPr>
        <w:ind w:left="22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8E828">
      <w:start w:val="1"/>
      <w:numFmt w:val="bullet"/>
      <w:lvlText w:val="•"/>
      <w:lvlJc w:val="left"/>
      <w:pPr>
        <w:ind w:left="29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66801E">
      <w:start w:val="1"/>
      <w:numFmt w:val="bullet"/>
      <w:lvlText w:val="o"/>
      <w:lvlJc w:val="left"/>
      <w:pPr>
        <w:ind w:left="36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C2082">
      <w:start w:val="1"/>
      <w:numFmt w:val="bullet"/>
      <w:lvlText w:val="▪"/>
      <w:lvlJc w:val="left"/>
      <w:pPr>
        <w:ind w:left="43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CDA02">
      <w:start w:val="1"/>
      <w:numFmt w:val="bullet"/>
      <w:lvlText w:val="•"/>
      <w:lvlJc w:val="left"/>
      <w:pPr>
        <w:ind w:left="51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E4A9C4">
      <w:start w:val="1"/>
      <w:numFmt w:val="bullet"/>
      <w:lvlText w:val="o"/>
      <w:lvlJc w:val="left"/>
      <w:pPr>
        <w:ind w:left="58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32B682">
      <w:start w:val="1"/>
      <w:numFmt w:val="bullet"/>
      <w:lvlText w:val="▪"/>
      <w:lvlJc w:val="left"/>
      <w:pPr>
        <w:ind w:left="65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3939110">
    <w:abstractNumId w:val="3"/>
  </w:num>
  <w:num w:numId="2" w16cid:durableId="225606017">
    <w:abstractNumId w:val="0"/>
  </w:num>
  <w:num w:numId="3" w16cid:durableId="1630277020">
    <w:abstractNumId w:val="2"/>
  </w:num>
  <w:num w:numId="4" w16cid:durableId="1160921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9B8"/>
    <w:rsid w:val="00000949"/>
    <w:rsid w:val="0000094E"/>
    <w:rsid w:val="00000D25"/>
    <w:rsid w:val="000039C6"/>
    <w:rsid w:val="00010CD7"/>
    <w:rsid w:val="00017FB9"/>
    <w:rsid w:val="00022D1E"/>
    <w:rsid w:val="0002503C"/>
    <w:rsid w:val="00032301"/>
    <w:rsid w:val="00034945"/>
    <w:rsid w:val="000513A4"/>
    <w:rsid w:val="000515DC"/>
    <w:rsid w:val="000B1C81"/>
    <w:rsid w:val="000C6EF6"/>
    <w:rsid w:val="000F78F7"/>
    <w:rsid w:val="00111400"/>
    <w:rsid w:val="00112BBC"/>
    <w:rsid w:val="00154F7A"/>
    <w:rsid w:val="00182138"/>
    <w:rsid w:val="001911D7"/>
    <w:rsid w:val="001B4140"/>
    <w:rsid w:val="001D249A"/>
    <w:rsid w:val="001D4E4D"/>
    <w:rsid w:val="001D5C89"/>
    <w:rsid w:val="0020139A"/>
    <w:rsid w:val="00214183"/>
    <w:rsid w:val="00221A0D"/>
    <w:rsid w:val="00227CBA"/>
    <w:rsid w:val="002326B0"/>
    <w:rsid w:val="00284DAA"/>
    <w:rsid w:val="002904F0"/>
    <w:rsid w:val="002A0C1E"/>
    <w:rsid w:val="002B23CC"/>
    <w:rsid w:val="002C2DE1"/>
    <w:rsid w:val="002F7828"/>
    <w:rsid w:val="00322A9A"/>
    <w:rsid w:val="00373915"/>
    <w:rsid w:val="00385931"/>
    <w:rsid w:val="003C11F2"/>
    <w:rsid w:val="003E1847"/>
    <w:rsid w:val="003E293F"/>
    <w:rsid w:val="00411215"/>
    <w:rsid w:val="0045363E"/>
    <w:rsid w:val="00492776"/>
    <w:rsid w:val="004B4BC1"/>
    <w:rsid w:val="004D2729"/>
    <w:rsid w:val="004D545C"/>
    <w:rsid w:val="004E3B1A"/>
    <w:rsid w:val="004F0897"/>
    <w:rsid w:val="004F5FAF"/>
    <w:rsid w:val="00504A9F"/>
    <w:rsid w:val="0056341A"/>
    <w:rsid w:val="00570CAF"/>
    <w:rsid w:val="005A0E61"/>
    <w:rsid w:val="005A1BAA"/>
    <w:rsid w:val="006247A7"/>
    <w:rsid w:val="00630328"/>
    <w:rsid w:val="00630A2F"/>
    <w:rsid w:val="00634682"/>
    <w:rsid w:val="00635BD8"/>
    <w:rsid w:val="006378C8"/>
    <w:rsid w:val="00647C07"/>
    <w:rsid w:val="00675398"/>
    <w:rsid w:val="00686829"/>
    <w:rsid w:val="006A07E3"/>
    <w:rsid w:val="006A3F6D"/>
    <w:rsid w:val="006D5B84"/>
    <w:rsid w:val="006E328F"/>
    <w:rsid w:val="006E4F18"/>
    <w:rsid w:val="006E6C15"/>
    <w:rsid w:val="006F18FE"/>
    <w:rsid w:val="006F7D96"/>
    <w:rsid w:val="00703575"/>
    <w:rsid w:val="00715A82"/>
    <w:rsid w:val="00725026"/>
    <w:rsid w:val="00731080"/>
    <w:rsid w:val="0073351E"/>
    <w:rsid w:val="00744C10"/>
    <w:rsid w:val="007705EF"/>
    <w:rsid w:val="00775ABF"/>
    <w:rsid w:val="007769FD"/>
    <w:rsid w:val="007B236A"/>
    <w:rsid w:val="007D2E32"/>
    <w:rsid w:val="007D406F"/>
    <w:rsid w:val="00801FA9"/>
    <w:rsid w:val="00805DE4"/>
    <w:rsid w:val="00815C12"/>
    <w:rsid w:val="008308A1"/>
    <w:rsid w:val="00835E28"/>
    <w:rsid w:val="00837D02"/>
    <w:rsid w:val="00853197"/>
    <w:rsid w:val="008542B7"/>
    <w:rsid w:val="008609BA"/>
    <w:rsid w:val="00866864"/>
    <w:rsid w:val="008770B2"/>
    <w:rsid w:val="008925DE"/>
    <w:rsid w:val="00894809"/>
    <w:rsid w:val="008B3F65"/>
    <w:rsid w:val="008B4551"/>
    <w:rsid w:val="008B7974"/>
    <w:rsid w:val="008C3FA8"/>
    <w:rsid w:val="008E79B8"/>
    <w:rsid w:val="008F4E7E"/>
    <w:rsid w:val="00906AB8"/>
    <w:rsid w:val="00935A03"/>
    <w:rsid w:val="00962666"/>
    <w:rsid w:val="0097598F"/>
    <w:rsid w:val="0097774B"/>
    <w:rsid w:val="009963F5"/>
    <w:rsid w:val="009B4BCF"/>
    <w:rsid w:val="009B4F7C"/>
    <w:rsid w:val="009D24E2"/>
    <w:rsid w:val="009F010C"/>
    <w:rsid w:val="009F464B"/>
    <w:rsid w:val="009F7850"/>
    <w:rsid w:val="00A04286"/>
    <w:rsid w:val="00A0702D"/>
    <w:rsid w:val="00A1467A"/>
    <w:rsid w:val="00A21D04"/>
    <w:rsid w:val="00A22163"/>
    <w:rsid w:val="00A3098B"/>
    <w:rsid w:val="00A33181"/>
    <w:rsid w:val="00A45269"/>
    <w:rsid w:val="00A57BB8"/>
    <w:rsid w:val="00A64045"/>
    <w:rsid w:val="00A8488A"/>
    <w:rsid w:val="00AC053F"/>
    <w:rsid w:val="00AC40E3"/>
    <w:rsid w:val="00AC45BE"/>
    <w:rsid w:val="00AE4086"/>
    <w:rsid w:val="00B44163"/>
    <w:rsid w:val="00B525EE"/>
    <w:rsid w:val="00B66DB7"/>
    <w:rsid w:val="00B732EC"/>
    <w:rsid w:val="00B86783"/>
    <w:rsid w:val="00B92B9C"/>
    <w:rsid w:val="00B9474F"/>
    <w:rsid w:val="00BA20D2"/>
    <w:rsid w:val="00BE143D"/>
    <w:rsid w:val="00BF5BDD"/>
    <w:rsid w:val="00C3763C"/>
    <w:rsid w:val="00C52761"/>
    <w:rsid w:val="00C5786B"/>
    <w:rsid w:val="00C807B6"/>
    <w:rsid w:val="00C82964"/>
    <w:rsid w:val="00C910EF"/>
    <w:rsid w:val="00C930E3"/>
    <w:rsid w:val="00CA3809"/>
    <w:rsid w:val="00CC7EC8"/>
    <w:rsid w:val="00CE6919"/>
    <w:rsid w:val="00CF7041"/>
    <w:rsid w:val="00D24B46"/>
    <w:rsid w:val="00D4368B"/>
    <w:rsid w:val="00D52B70"/>
    <w:rsid w:val="00DC19AD"/>
    <w:rsid w:val="00DE2511"/>
    <w:rsid w:val="00DE7827"/>
    <w:rsid w:val="00DF7B54"/>
    <w:rsid w:val="00E00659"/>
    <w:rsid w:val="00E13B40"/>
    <w:rsid w:val="00E61D53"/>
    <w:rsid w:val="00E73574"/>
    <w:rsid w:val="00ED1095"/>
    <w:rsid w:val="00EF4372"/>
    <w:rsid w:val="00EF4CDD"/>
    <w:rsid w:val="00F045ED"/>
    <w:rsid w:val="00F12365"/>
    <w:rsid w:val="00F125FE"/>
    <w:rsid w:val="00F32746"/>
    <w:rsid w:val="00F42140"/>
    <w:rsid w:val="00F44B37"/>
    <w:rsid w:val="00F649ED"/>
    <w:rsid w:val="00F659B1"/>
    <w:rsid w:val="00F70636"/>
    <w:rsid w:val="00F8044C"/>
    <w:rsid w:val="00FA3ED2"/>
    <w:rsid w:val="00FA6BB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74ACB"/>
  <w15:docId w15:val="{74DE018C-C8AE-41E3-A82C-29669335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8" w:line="248" w:lineRule="auto"/>
      <w:ind w:left="454" w:right="5" w:hanging="10"/>
    </w:pPr>
    <w:rPr>
      <w:rFonts w:ascii="Tahoma" w:eastAsia="Tahoma" w:hAnsi="Tahoma" w:cs="Tahoma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35"/>
      <w:ind w:left="106" w:hanging="10"/>
      <w:outlineLvl w:val="0"/>
    </w:pPr>
    <w:rPr>
      <w:rFonts w:ascii="Tahoma" w:eastAsia="Tahoma" w:hAnsi="Tahoma" w:cs="Tahoma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ahoma" w:eastAsia="Tahoma" w:hAnsi="Tahoma" w:cs="Tahom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66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CE43B-6BBA-416A-A031-88A3A230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Smith</dc:creator>
  <cp:keywords/>
  <cp:lastModifiedBy>Terry Smith</cp:lastModifiedBy>
  <cp:revision>4</cp:revision>
  <dcterms:created xsi:type="dcterms:W3CDTF">2023-06-20T15:43:00Z</dcterms:created>
  <dcterms:modified xsi:type="dcterms:W3CDTF">2023-06-27T15:55:00Z</dcterms:modified>
</cp:coreProperties>
</file>